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</w:pPr>
      <w:r>
        <w:rPr>
          <w:rFonts w:hint="eastAsia"/>
        </w:rPr>
        <w:t>学科核心素养是学生学习该学科课程后应达成的正确价值观念、必备品格和关键能力。语文学科核心素养包括“语言建构与运用”、“思维发展与提升”、“审美鉴赏与创造”、“文化传承与理解”。</w:t>
      </w:r>
      <w:r>
        <w:rPr>
          <w:rFonts w:hint="eastAsia"/>
          <w:lang w:eastAsia="zh-CN"/>
        </w:rPr>
        <w:t>那么</w:t>
      </w:r>
      <w:bookmarkStart w:id="0" w:name="_GoBack"/>
      <w:bookmarkEnd w:id="0"/>
      <w:r>
        <w:rPr>
          <w:rFonts w:hint="eastAsia"/>
          <w:lang w:eastAsia="zh-CN"/>
        </w:rPr>
        <w:t>，</w:t>
      </w:r>
      <w:r>
        <w:rPr>
          <w:rFonts w:hint="eastAsia"/>
        </w:rPr>
        <w:t>我们的课堂应当如何落实核心素养呢？</w:t>
      </w:r>
    </w:p>
    <w:p>
      <w:pPr>
        <w:ind w:firstLine="420" w:firstLineChars="200"/>
      </w:pPr>
      <w:r>
        <w:rPr>
          <w:rFonts w:hint="eastAsia"/>
        </w:rPr>
        <w:t>我想，首先教师要捕捉到教材中的语文特色、文化知识，激起学生带着审美意识去欣赏和玩味，从而对文本产生创造性的理解；</w:t>
      </w:r>
    </w:p>
    <w:p>
      <w:pPr>
        <w:ind w:firstLine="420" w:firstLineChars="200"/>
      </w:pPr>
      <w:r>
        <w:rPr>
          <w:rFonts w:hint="eastAsia"/>
        </w:rPr>
        <w:t>其次，不要将课堂设计得太饱满，努力寻找突破口，突出一至两个亮点就可以了；</w:t>
      </w:r>
    </w:p>
    <w:p>
      <w:pPr>
        <w:ind w:firstLine="420" w:firstLineChars="200"/>
      </w:pPr>
      <w:r>
        <w:rPr>
          <w:rFonts w:hint="eastAsia"/>
        </w:rPr>
        <w:t>再次，要把关注的焦点真正放在学生身上，灵活安排教学环节，使课堂增添生动。老师要在教授知识的基础上，到课堂的充分交流、讨论中发现学生的知识缺陷与能力不足，从而引导学生学会学习、乐于学习。</w:t>
      </w:r>
    </w:p>
    <w:p>
      <w:pPr>
        <w:ind w:firstLine="420" w:firstLineChars="200"/>
      </w:pPr>
      <w:r>
        <w:rPr>
          <w:rFonts w:hint="eastAsia"/>
        </w:rPr>
        <w:t>最后，将语文的学习真正与实际生活相结合，可以通过阅读分享、小品、话剧、朗诵、辩论赛的语文活动让学生体验语文学习的乐趣。</w:t>
      </w:r>
    </w:p>
    <w:p>
      <w:pPr>
        <w:ind w:firstLine="420" w:firstLineChars="200"/>
      </w:pPr>
      <w:r>
        <w:rPr>
          <w:rFonts w:hint="eastAsia"/>
        </w:rPr>
        <w:t>总之，我们的课堂教学不仅仅是让学生获得知识、技能和能力，还应当指向人的精神、思想情感、思维方式、生活方式和价值观的生成与提升。语文教师要凭借深厚的文化功底对文本进行深度解读，将自己的深刻理解设计成有语文特色的教学，引导学生去思考、去讨论、去探究，引发学生追问和探究的热情。通过教与学的综合，真正体现学科核心素养的提升，塑造处处充满惊喜的语文课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0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ausa</dc:creator>
  <cp:lastModifiedBy>Que Sera Sera</cp:lastModifiedBy>
  <dcterms:modified xsi:type="dcterms:W3CDTF">2019-09-07T15:42:18Z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