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center"/>
        <w:rPr>
          <w:rFonts w:hint="eastAsia" w:ascii="微软雅黑" w:hAnsi="微软雅黑" w:eastAsia="微软雅黑" w:cs="微软雅黑"/>
          <w:color w:val="000000"/>
          <w:sz w:val="32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sz w:val="32"/>
          <w:szCs w:val="36"/>
        </w:rPr>
        <w:t>高考诗歌鉴赏之名家精练：刘禹锡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一、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1-2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早春对雪奉寄澧州元郎中</w:t>
      </w:r>
      <w:r>
        <w:rPr>
          <w:rFonts w:hint="eastAsia" w:ascii="黑体" w:hAnsi="黑体" w:eastAsia="黑体" w:cs="黑体"/>
          <w:color w:val="000000"/>
          <w:szCs w:val="22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新赐鱼书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2"/>
        </w:rPr>
        <w:t>墨未干，贤人暂出远人安。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朝驱旌旆行时令，夜见星辰忆旧官。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梅蕊覆阶铃阁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2"/>
        </w:rPr>
        <w:t>暖，雪峰当户戟枝寒。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宁知楚客思公子，北望长吟澧有兰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④</w:t>
      </w:r>
      <w:r>
        <w:rPr>
          <w:rFonts w:ascii="楷体" w:hAnsi="楷体" w:eastAsia="楷体" w:cs="楷体"/>
          <w:color w:val="000000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/>
          <w:szCs w:val="22"/>
        </w:rPr>
      </w:pPr>
      <w:r>
        <w:rPr>
          <w:rFonts w:hint="eastAsia" w:ascii="仿宋" w:hAnsi="仿宋" w:eastAsia="仿宋" w:cs="仿宋"/>
          <w:color w:val="000000"/>
          <w:szCs w:val="22"/>
        </w:rPr>
        <w:t>[注]①贞元二十一年(805年)刘禹锡因“八司马事件”遭贬，该诗为其在朗州司马任上的酬答之作。②鱼书：古时朝廷任命州郡长官时所颁的鱼符和敕书。③铃阁：翰林院以及将帅或州郡长官办事的地方。④屈原《九歌·湘夫人》：“沅有芷兮澧有兰，思公子兮未敢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  <w:lang w:eastAsia="zh-CN"/>
        </w:rPr>
      </w:pPr>
      <w:r>
        <w:rPr>
          <w:rFonts w:ascii="Times New Roman" w:hAnsi="Times New Roman" w:eastAsia="宋体" w:cs="Times New Roman"/>
          <w:color w:val="000000"/>
          <w:szCs w:val="22"/>
        </w:rPr>
        <w:t>1．</w:t>
      </w:r>
      <w:r>
        <w:rPr>
          <w:rFonts w:ascii="宋体" w:hAnsi="宋体" w:eastAsia="宋体" w:cs="宋体"/>
          <w:color w:val="000000"/>
          <w:szCs w:val="22"/>
        </w:rPr>
        <w:t>下列对本诗的赏析，不正确的一项是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</w:t>
      </w:r>
      <w:r>
        <w:rPr>
          <w:rFonts w:ascii="宋体" w:hAnsi="宋体" w:eastAsia="宋体" w:cs="宋体"/>
          <w:color w:val="000000"/>
          <w:szCs w:val="22"/>
        </w:rPr>
        <w:t>元郎中前往澧州就任时，收到的敕书上墨汁还未干透，说明时间紧迫。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</w:t>
      </w:r>
      <w:r>
        <w:rPr>
          <w:rFonts w:ascii="宋体" w:hAnsi="宋体" w:eastAsia="宋体" w:cs="宋体"/>
          <w:color w:val="000000"/>
          <w:szCs w:val="22"/>
        </w:rPr>
        <w:t>元郎中被派往远地是暂时的，但远地的百姓却将因此受惠，安居乐业。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</w:t>
      </w:r>
      <w:r>
        <w:rPr>
          <w:rFonts w:ascii="宋体" w:hAnsi="宋体" w:eastAsia="宋体" w:cs="宋体"/>
          <w:color w:val="000000"/>
          <w:szCs w:val="22"/>
        </w:rPr>
        <w:t>在刺史新任上兢兢业业的元郎中，夜望星辰时回想起过去的郎官生涯。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</w:t>
      </w:r>
      <w:r>
        <w:rPr>
          <w:rFonts w:ascii="宋体" w:hAnsi="宋体" w:eastAsia="宋体" w:cs="宋体"/>
          <w:color w:val="000000"/>
          <w:szCs w:val="22"/>
        </w:rPr>
        <w:t>颈联揭示了元郎中在朝时办公环境十分优越，如今所处环境条件艰苦。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2．</w:t>
      </w:r>
      <w:r>
        <w:rPr>
          <w:rFonts w:ascii="宋体" w:hAnsi="宋体" w:eastAsia="宋体" w:cs="宋体"/>
          <w:color w:val="000000"/>
          <w:szCs w:val="22"/>
        </w:rPr>
        <w:t>《诗镜总论》评价刘禹锡的诗歌有时委婉含蓄，有时朴素自然。你认为这首诗歌体现了以上哪种风格？清结合诗句简要分析。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二、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3-4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酬令狐相公赠别</w:t>
      </w:r>
      <w:r>
        <w:rPr>
          <w:rFonts w:hint="eastAsia" w:ascii="黑体" w:hAnsi="黑体" w:eastAsia="黑体" w:cs="黑体"/>
          <w:color w:val="000000"/>
          <w:szCs w:val="22"/>
          <w:vertAlign w:val="superscript"/>
        </w:rPr>
        <w:t>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越声长苦有谁闻，老向湘山与楚云。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海峤新辞永嘉守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②</w:t>
      </w:r>
      <w:r>
        <w:rPr>
          <w:rFonts w:ascii="楷体" w:hAnsi="楷体" w:eastAsia="楷体" w:cs="楷体"/>
          <w:color w:val="000000"/>
          <w:szCs w:val="22"/>
        </w:rPr>
        <w:t>，夷门重见信陵君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田园松菊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④</w:t>
      </w:r>
      <w:r>
        <w:rPr>
          <w:rFonts w:ascii="楷体" w:hAnsi="楷体" w:eastAsia="楷体" w:cs="楷体"/>
          <w:color w:val="000000"/>
          <w:szCs w:val="22"/>
        </w:rPr>
        <w:t>今迷路，霄汉鸳鸿久绝群。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幸遇甘泉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⑤</w:t>
      </w:r>
      <w:r>
        <w:rPr>
          <w:rFonts w:ascii="楷体" w:hAnsi="楷体" w:eastAsia="楷体" w:cs="楷体"/>
          <w:color w:val="000000"/>
          <w:szCs w:val="22"/>
        </w:rPr>
        <w:t>尚词赋，不知何客荐雄文。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/>
          <w:szCs w:val="22"/>
        </w:rPr>
      </w:pPr>
      <w:r>
        <w:rPr>
          <w:rFonts w:hint="eastAsia" w:ascii="仿宋" w:hAnsi="仿宋" w:eastAsia="仿宋" w:cs="仿宋"/>
          <w:color w:val="000000"/>
          <w:szCs w:val="22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Cs w:val="22"/>
        </w:rPr>
        <w:t>注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Cs w:val="22"/>
        </w:rPr>
        <w:t>①本诗作于宝历二年（826年），刘禹锡奉调回洛阳，游梁（夷门别称，今开封）遇令狐楚（作者旧友，后高升）别时所作。②永嘉守：谢灵运，曾遭人排挤，出为永嘉太守。③信陵君：战国时魏国贵族，不耻下交，曾亲自驾车往请魏国隐士侯嬴（夷门监者）。④松菊：陶潜诗“三径就荒，松菊犹存”。⑤甘泉：甘泉宫，这里代指皇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  <w:lang w:eastAsia="zh-CN"/>
        </w:rPr>
      </w:pPr>
      <w:r>
        <w:rPr>
          <w:rFonts w:ascii="Times New Roman" w:hAnsi="Times New Roman" w:eastAsia="宋体" w:cs="Times New Roman"/>
          <w:color w:val="000000"/>
          <w:szCs w:val="22"/>
        </w:rPr>
        <w:t>3．</w:t>
      </w:r>
      <w:r>
        <w:rPr>
          <w:rFonts w:ascii="宋体" w:hAnsi="宋体" w:eastAsia="宋体" w:cs="宋体"/>
          <w:color w:val="000000"/>
          <w:szCs w:val="22"/>
        </w:rPr>
        <w:t>下列对这首诗的赏析，不正确的一项是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A．首联写出自己常年被贬湘楚之地而又无人理解的辛酸愁苦。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B．第六句写诗人自比鸳鸿，才华横溢，却离群已久，不受重用,有失意之感。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C．本诗首先追忆诗人曾经的遭遇，接着描述诗人的现状,最后表达心意，承接自然。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D．本诗虽为赠别诗，但重点不在离别,而是巧妙用典，感慨自身,意蕴丰厚。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4．</w:t>
      </w:r>
      <w:r>
        <w:rPr>
          <w:rFonts w:ascii="宋体" w:hAnsi="宋体" w:eastAsia="宋体" w:cs="宋体"/>
          <w:color w:val="000000"/>
          <w:szCs w:val="22"/>
        </w:rPr>
        <w:t>本诗巧用典故抒情达意，请分析颔联典故蕴含的情感。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三、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阅读下面这首唐诗，完成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5-6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酬乐天咏老见示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人谁不愿老，老去有谁怜。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身瘦带频减，发稀冠自偏。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废书缘惜眼，多炙为随年。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经事还谙事，阅人如阅川。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细思皆幸矣，下此便翛然。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莫道桑榆晚，为霞尚满天。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  <w:lang w:eastAsia="zh-CN"/>
        </w:rPr>
      </w:pPr>
      <w:r>
        <w:rPr>
          <w:rFonts w:ascii="Times New Roman" w:hAnsi="Times New Roman" w:eastAsia="宋体" w:cs="Times New Roman"/>
          <w:color w:val="000000"/>
          <w:szCs w:val="22"/>
        </w:rPr>
        <w:t>5．</w:t>
      </w:r>
      <w:r>
        <w:rPr>
          <w:rFonts w:ascii="宋体" w:hAnsi="宋体" w:eastAsia="宋体" w:cs="宋体"/>
          <w:color w:val="000000"/>
          <w:szCs w:val="22"/>
        </w:rPr>
        <w:t>下列对这首诗的赏析，不正确的一项是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A．这首诗是唱和诗，既是诗人内心世界的自我表达，又是对老朋友白居易的宽慰和鼓励。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B．衰老是这首诗的核心话题，诗人认为，老年固然有可感伤的一面，但也有可欣的一面。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C．诗人将老年与青年对比，觉得老了也有很多优点，克服对衰老的忧愁便觉得自由自在。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D．本诗由失落转为豁达，伤感转为振奋，与《酬乐天扬州初逢席上见赠》情感变化相同。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6．</w:t>
      </w:r>
      <w:r>
        <w:rPr>
          <w:rFonts w:ascii="宋体" w:hAnsi="宋体" w:eastAsia="宋体" w:cs="宋体"/>
          <w:color w:val="000000"/>
          <w:szCs w:val="22"/>
        </w:rPr>
        <w:t>诗的最后两句“莫道桑榆晚，为霞尚满天”颇有哲理，请简要分析。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四、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</w:t>
      </w:r>
      <w:r>
        <w:rPr>
          <w:rFonts w:hint="eastAsia" w:ascii="宋体" w:hAnsi="宋体" w:eastAsia="宋体" w:cs="宋体"/>
          <w:b/>
          <w:bCs/>
          <w:color w:val="000000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完成7-8</w:t>
      </w:r>
      <w:r>
        <w:rPr>
          <w:rFonts w:ascii="宋体" w:hAnsi="宋体" w:eastAsia="宋体" w:cs="宋体"/>
          <w:b/>
          <w:bCs/>
          <w:color w:val="000000"/>
          <w:szCs w:val="22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秋日送客至潜水驿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候吏立沙际,田家连竹溪。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枫林社日鼓,茅屋午时鸡。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鹊噪晚禾地,蝶飞秋草畦。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驿楼宫树近,疲马再三嘶。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7．</w:t>
      </w:r>
      <w:r>
        <w:rPr>
          <w:rFonts w:ascii="宋体" w:hAnsi="宋体" w:eastAsia="宋体" w:cs="宋体"/>
          <w:color w:val="000000"/>
          <w:szCs w:val="22"/>
        </w:rPr>
        <w:t xml:space="preserve">下列对本诗的理解和鉴赏,不正确的一项是（  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A．首联点出送别的地点及具周围的环境:</w:t>
      </w:r>
      <w:r>
        <w:rPr>
          <w:rFonts w:hint="eastAsia" w:ascii="Times New Roman" w:hAnsi="Times New Roman" w:eastAsia="宋体" w:cs="Times New Roman"/>
          <w:color w:val="000000"/>
          <w:szCs w:val="22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Cs w:val="22"/>
        </w:rPr>
        <w:t>沙际”点明送客的地点在水边,接着写竹林,溪流环统田舍,自然环境清新怡人。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B．颔联上下句运用列锦的修辞,枫林、鼓声、茅屋、鸡鸣等构成名词性意象组合,具有“言有尽而意无穷”的艺术效果。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C．颈联中作者观察视角聚焦在送别环境,突出田野中富有生机的一面,围绕题目中的“秋日”选择意象,营造了送客将别时的环境。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D．尾联明确点出此次送别地点在潜水驿,作者写驿楼、宫树和马鸣,结句托物言志,以驿马疲惫再三嘶鸣,渲染依依惜别之情。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8．</w:t>
      </w:r>
      <w:r>
        <w:rPr>
          <w:rFonts w:ascii="宋体" w:hAnsi="宋体" w:eastAsia="宋体" w:cs="宋体"/>
          <w:color w:val="000000"/>
          <w:szCs w:val="22"/>
        </w:rPr>
        <w:t>请从写景角度来简要赏析本诗颈联。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rPr>
          <w:rFonts w:hint="eastAsia" w:ascii="Times New Roman" w:hAnsi="Times New Roman" w:eastAsia="宋体" w:cs="Times New Roman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ascii="宋体" w:hAnsi="宋体" w:eastAsia="宋体" w:cs="宋体"/>
          <w:b/>
          <w:bCs/>
          <w:color w:val="000000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五、</w:t>
      </w:r>
      <w:r>
        <w:rPr>
          <w:rFonts w:ascii="宋体" w:hAnsi="宋体" w:eastAsia="宋体" w:cs="宋体"/>
          <w:b/>
          <w:bCs/>
          <w:color w:val="000000"/>
          <w:szCs w:val="22"/>
        </w:rPr>
        <w:t>阅读下面这首唐诗，完</w:t>
      </w:r>
      <w:r>
        <w:rPr>
          <w:rFonts w:hint="eastAsia" w:ascii="宋体" w:hAnsi="宋体" w:eastAsia="宋体" w:cs="宋体"/>
          <w:b/>
          <w:bCs/>
          <w:color w:val="000000"/>
          <w:szCs w:val="22"/>
          <w:lang w:val="en-US" w:eastAsia="zh-CN"/>
        </w:rPr>
        <w:t>成9-10</w:t>
      </w:r>
      <w:r>
        <w:rPr>
          <w:rFonts w:ascii="宋体" w:hAnsi="宋体" w:eastAsia="宋体" w:cs="宋体"/>
          <w:b/>
          <w:bCs/>
          <w:color w:val="000000"/>
          <w:szCs w:val="22"/>
        </w:rPr>
        <w:t>题｡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黑体" w:hAnsi="黑体" w:eastAsia="黑体" w:cs="黑体"/>
          <w:color w:val="000000"/>
          <w:szCs w:val="22"/>
        </w:rPr>
      </w:pPr>
      <w:r>
        <w:rPr>
          <w:rFonts w:hint="eastAsia" w:ascii="黑体" w:hAnsi="黑体" w:eastAsia="黑体" w:cs="黑体"/>
          <w:color w:val="000000"/>
          <w:szCs w:val="22"/>
        </w:rPr>
        <w:t>庙庭</w:t>
      </w:r>
      <w:r>
        <w:rPr>
          <w:rFonts w:hint="eastAsia" w:ascii="黑体" w:hAnsi="黑体" w:eastAsia="黑体" w:cs="黑体"/>
          <w:color w:val="000000"/>
          <w:szCs w:val="22"/>
          <w:vertAlign w:val="superscript"/>
        </w:rPr>
        <w:t>①</w:t>
      </w:r>
      <w:r>
        <w:rPr>
          <w:rFonts w:hint="eastAsia" w:ascii="黑体" w:hAnsi="黑体" w:eastAsia="黑体" w:cs="黑体"/>
          <w:color w:val="000000"/>
          <w:szCs w:val="22"/>
        </w:rPr>
        <w:t>偃松诗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  <w:r>
        <w:rPr>
          <w:rFonts w:hint="eastAsia" w:ascii="楷体" w:hAnsi="楷体" w:eastAsia="楷体" w:cs="楷体"/>
          <w:color w:val="000000"/>
          <w:szCs w:val="22"/>
          <w:lang w:eastAsia="zh-CN"/>
        </w:rPr>
        <w:t>（唐）</w:t>
      </w:r>
      <w:r>
        <w:rPr>
          <w:rFonts w:ascii="楷体" w:hAnsi="楷体" w:eastAsia="楷体" w:cs="楷体"/>
          <w:color w:val="000000"/>
          <w:szCs w:val="22"/>
        </w:rPr>
        <w:t>刘禹锡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hint="eastAsia" w:ascii="仿宋" w:hAnsi="仿宋" w:eastAsia="仿宋" w:cs="仿宋"/>
          <w:color w:val="000000"/>
          <w:szCs w:val="22"/>
        </w:rPr>
      </w:pPr>
      <w:r>
        <w:rPr>
          <w:rFonts w:hint="eastAsia" w:ascii="仿宋" w:hAnsi="仿宋" w:eastAsia="仿宋" w:cs="仿宋"/>
          <w:color w:val="000000"/>
          <w:szCs w:val="22"/>
        </w:rPr>
        <w:t>庙庭有偃松，裴公</w:t>
      </w:r>
      <w:r>
        <w:rPr>
          <w:rFonts w:hint="eastAsia" w:ascii="仿宋" w:hAnsi="仿宋" w:eastAsia="仿宋" w:cs="仿宋"/>
          <w:color w:val="000000"/>
          <w:szCs w:val="22"/>
          <w:vertAlign w:val="superscript"/>
        </w:rPr>
        <w:t>②</w:t>
      </w:r>
      <w:r>
        <w:rPr>
          <w:rFonts w:hint="eastAsia" w:ascii="仿宋" w:hAnsi="仿宋" w:eastAsia="仿宋" w:cs="仿宋"/>
          <w:color w:val="000000"/>
          <w:szCs w:val="22"/>
        </w:rPr>
        <w:t>命畚土以壮其趾，使无欹，使不仆｡予窃感嘉木之逢时而成咏｡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楷体" w:hAnsi="楷体" w:eastAsia="楷体" w:cs="楷体"/>
          <w:color w:val="000000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微软雅黑" w:hAnsi="微软雅黑" w:eastAsia="微软雅黑" w:cs="微软雅黑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势轧枝偏根已危，高情一见与扶持</w:t>
      </w:r>
      <w:r>
        <w:rPr>
          <w:rFonts w:ascii="微软雅黑" w:hAnsi="微软雅黑" w:eastAsia="微软雅黑" w:cs="微软雅黑"/>
          <w:color w:val="000000"/>
          <w:szCs w:val="22"/>
        </w:rPr>
        <w:t>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微软雅黑" w:hAnsi="微软雅黑" w:eastAsia="微软雅黑" w:cs="微软雅黑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忽从憔悴有生意，却为离披无俗姿</w:t>
      </w:r>
      <w:r>
        <w:rPr>
          <w:rFonts w:ascii="微软雅黑" w:hAnsi="微软雅黑" w:eastAsia="微软雅黑" w:cs="微软雅黑"/>
          <w:color w:val="000000"/>
          <w:szCs w:val="22"/>
        </w:rPr>
        <w:t>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微软雅黑" w:hAnsi="微软雅黑" w:eastAsia="微软雅黑" w:cs="微软雅黑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影入岩廊行乐处，韵含天籁宿斋时</w:t>
      </w:r>
      <w:r>
        <w:rPr>
          <w:rFonts w:ascii="微软雅黑" w:hAnsi="微软雅黑" w:eastAsia="微软雅黑" w:cs="微软雅黑"/>
          <w:color w:val="000000"/>
          <w:szCs w:val="22"/>
        </w:rPr>
        <w:t>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textAlignment w:val="center"/>
        <w:rPr>
          <w:rFonts w:ascii="微软雅黑" w:hAnsi="微软雅黑" w:eastAsia="微软雅黑" w:cs="微软雅黑"/>
          <w:color w:val="000000"/>
          <w:szCs w:val="22"/>
        </w:rPr>
      </w:pPr>
      <w:r>
        <w:rPr>
          <w:rFonts w:ascii="楷体" w:hAnsi="楷体" w:eastAsia="楷体" w:cs="楷体"/>
          <w:color w:val="000000"/>
          <w:szCs w:val="22"/>
        </w:rPr>
        <w:t>谢公</w:t>
      </w:r>
      <w:r>
        <w:rPr>
          <w:rFonts w:ascii="楷体" w:hAnsi="楷体" w:eastAsia="楷体" w:cs="楷体"/>
          <w:color w:val="000000"/>
          <w:szCs w:val="22"/>
          <w:vertAlign w:val="superscript"/>
        </w:rPr>
        <w:t>③</w:t>
      </w:r>
      <w:r>
        <w:rPr>
          <w:rFonts w:ascii="楷体" w:hAnsi="楷体" w:eastAsia="楷体" w:cs="楷体"/>
          <w:color w:val="000000"/>
          <w:szCs w:val="22"/>
        </w:rPr>
        <w:t>莫道东山去，待取阴成满凤池</w:t>
      </w:r>
      <w:r>
        <w:rPr>
          <w:rFonts w:ascii="微软雅黑" w:hAnsi="微软雅黑" w:eastAsia="微软雅黑" w:cs="微软雅黑"/>
          <w:color w:val="000000"/>
          <w:szCs w:val="22"/>
        </w:rPr>
        <w:t>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仿宋" w:hAnsi="仿宋" w:eastAsia="仿宋" w:cs="仿宋"/>
          <w:color w:val="000000"/>
          <w:szCs w:val="22"/>
        </w:rPr>
      </w:pPr>
      <w:r>
        <w:rPr>
          <w:rFonts w:hint="eastAsia" w:ascii="仿宋" w:hAnsi="仿宋" w:eastAsia="仿宋" w:cs="仿宋"/>
          <w:color w:val="000000"/>
          <w:szCs w:val="22"/>
          <w:lang w:eastAsia="zh-CN"/>
        </w:rPr>
        <w:t>【</w:t>
      </w:r>
      <w:r>
        <w:rPr>
          <w:rFonts w:hint="eastAsia" w:ascii="仿宋" w:hAnsi="仿宋" w:eastAsia="仿宋" w:cs="仿宋"/>
          <w:color w:val="000000"/>
          <w:szCs w:val="22"/>
        </w:rPr>
        <w:t>注</w:t>
      </w:r>
      <w:r>
        <w:rPr>
          <w:rFonts w:hint="eastAsia" w:ascii="仿宋" w:hAnsi="仿宋" w:eastAsia="仿宋" w:cs="仿宋"/>
          <w:color w:val="000000"/>
          <w:szCs w:val="22"/>
          <w:lang w:eastAsia="zh-CN"/>
        </w:rPr>
        <w:t>】</w:t>
      </w:r>
      <w:r>
        <w:rPr>
          <w:rFonts w:hint="eastAsia" w:ascii="仿宋" w:hAnsi="仿宋" w:eastAsia="仿宋" w:cs="仿宋"/>
          <w:color w:val="000000"/>
          <w:szCs w:val="22"/>
        </w:rPr>
        <w:t>①庙庭：指宰相官署庭院｡②裴公：指宰相裴度，曾多次提携诗人，此时屡遭排挤，欲归隐以避祸｡③谢公：东晋宰相，曾隐居东山｡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center"/>
        <w:rPr>
          <w:rFonts w:hint="eastAsia" w:ascii="宋体" w:hAnsi="宋体" w:eastAsia="宋体" w:cs="宋体"/>
          <w:color w:val="000000"/>
          <w:szCs w:val="22"/>
          <w:lang w:eastAsia="zh-CN"/>
        </w:rPr>
      </w:pPr>
      <w:r>
        <w:rPr>
          <w:rFonts w:ascii="Times New Roman" w:hAnsi="Times New Roman" w:eastAsia="宋体" w:cs="Times New Roman"/>
          <w:color w:val="000000"/>
          <w:szCs w:val="22"/>
        </w:rPr>
        <w:t>9．</w:t>
      </w:r>
      <w:r>
        <w:rPr>
          <w:rFonts w:ascii="宋体" w:hAnsi="宋体" w:eastAsia="宋体" w:cs="宋体"/>
          <w:color w:val="000000"/>
          <w:szCs w:val="22"/>
        </w:rPr>
        <w:t>以下对本诗的理解和分析，不正确的一项是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A．偃松势轧枝偏处境危困，裴度尽心扶持，诗人对他的高尚情怀十分钦佩｡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B．诗人乍见偃松重新焕发生机，惊叹之余流露出对偃松无媚俗姿态的喜爱｡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C．“入”“含”两字从视觉与听觉的角度来描写偃松，意趣天成，意蕴幽远｡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D．“偃松”与“病树前头万木春”之“病树”均寄寓诗人对新老更替的感慨｡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480" w:leftChars="100" w:hanging="270" w:hangingChars="129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10．一般认为，“偃松”是诗人自况，请结合诗句简要分析｡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Times New Roman" w:hAnsi="Times New Roman" w:eastAsia="宋体" w:cs="Times New Roman"/>
          <w:b/>
          <w:color w:val="00000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center"/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color w:val="000000"/>
          <w:sz w:val="28"/>
          <w:szCs w:val="32"/>
        </w:rPr>
        <w:t>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1．D</w:t>
      </w:r>
      <w:r>
        <w:rPr>
          <w:rFonts w:hint="eastAsia" w:ascii="Times New Roman" w:hAnsi="Times New Roman" w:eastAsia="宋体" w:cs="Times New Roman"/>
          <w:color w:val="000000"/>
          <w:szCs w:val="22"/>
        </w:rPr>
        <w:t>【解析】本题属于综合考查题，考查学生对诗句的理解能力，同时考查对诗句内容、技巧以及情感的把握能力，采用了客观选择题的形式，各选项内容涉及了对诗歌的手法、形象、主题的鉴赏。D项，“颈联揭示了元郎中在朝时办公环境十分优越，如今所处环境条件艰苦”错误，颈联是诗人想象的元郎中在澧州所处的环境，而非对过去的追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2．</w:t>
      </w:r>
      <w:r>
        <w:rPr>
          <w:rFonts w:ascii="宋体" w:hAnsi="宋体" w:eastAsia="宋体" w:cs="宋体"/>
          <w:color w:val="000000"/>
          <w:szCs w:val="22"/>
        </w:rPr>
        <w:t>本诗的语言风格是委婉含蓄的，刘禹锡在这首酬答诗中没有直接夸赞元郎中勤勉，而是通过百姓安乐、政令推行、环境描摹等内容委婉表达；诗的尾联化用屈原的诗句含蓄的表达了对友人的思念之情。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【解析】</w:t>
      </w:r>
      <w:r>
        <w:rPr>
          <w:rFonts w:ascii="宋体" w:hAnsi="宋体" w:eastAsia="宋体" w:cs="宋体"/>
          <w:color w:val="000000"/>
          <w:szCs w:val="22"/>
        </w:rPr>
        <w:t>本题考查学生鉴赏品味诗歌语言的能力。解答此题，首先要明确设题的具体方向，如本题是考查诗歌的语言风格，且题干中给出两种特点，即“委婉含蓄”“朴素自然”，这就意味着考生可以从这两种里选出一种，然后理解其意思，再结合诗歌进行判断。所谓“委婉含蓄”是不直言其事，故意把话说得含蓄、婉转一些；所谓“朴素自然”，质朴，无文饰。就本诗来看，这是刘禹锡写给元郎中的酬答之作，诗歌首联说元郎中新受鱼书前往澧州，颔联说元郎中“朝驱旌旆行时令”，可见澧州之人深受其惠而获安，这些内容没有直接点明元郎中的勤勉能干，而是借助百姓安乐间接体现，可见含蓄委婉；尾联“宁知楚客思公子，北望长吟澧有兰”中化用屈原的诗句，借以表达自己对元郎中的思念之情，表情达意可谓委婉含蓄，故考生可以从委婉含蓄角度分析本诗的语言风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3．B</w:t>
      </w:r>
      <w:r>
        <w:rPr>
          <w:rFonts w:hint="eastAsia" w:ascii="Times New Roman" w:hAnsi="Times New Roman" w:eastAsia="宋体" w:cs="Times New Roman"/>
          <w:color w:val="000000"/>
          <w:szCs w:val="22"/>
        </w:rPr>
        <w:t>【解析】本题考查学生对诗词综合赏析能力。B项，张冠李戴，曲解文意。错在“诗人自比鸳鸿”和“长久离群”“失意之感”这个地方。细读文本可知：诗人把令狐相公比作“鸳鸿”,“绝群”是超群的意思。诗人认为令狐楚犹如直冲霄汉的“鸳鸿”，才华超群，表达了他对令狐相公的仰慕之情。另外，由“田园松菊今迷路”和“不知何客荐雄文”可知：此时诗人的情感是迷茫和希望并存的，所以选项说有“失意之感”不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4．</w:t>
      </w:r>
      <w:r>
        <w:rPr>
          <w:rFonts w:ascii="宋体" w:hAnsi="宋体" w:eastAsia="宋体" w:cs="宋体"/>
          <w:color w:val="000000"/>
          <w:szCs w:val="22"/>
        </w:rPr>
        <w:t>①诗人以“永嘉守”谢灵运自比，表达自己满腹才华却不受重用的苦闷。②诗人把令狐楚比作“信陵君”,表达对令狐楚的敬仰。③诗人希望寻求令狐楚的帮助,表达</w:t>
      </w:r>
      <w:r>
        <w:rPr>
          <w:rFonts w:hint="eastAsia" w:ascii="宋体" w:hAnsi="宋体" w:eastAsia="宋体" w:cs="宋体"/>
          <w:color w:val="000000"/>
          <w:szCs w:val="22"/>
          <w:lang w:eastAsia="zh-CN"/>
        </w:rPr>
        <w:t>诗人</w:t>
      </w:r>
      <w:r>
        <w:rPr>
          <w:rFonts w:ascii="宋体" w:hAnsi="宋体" w:eastAsia="宋体" w:cs="宋体"/>
          <w:color w:val="000000"/>
          <w:szCs w:val="22"/>
        </w:rPr>
        <w:t>对得到皇帝重用的渴望。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【解析】</w:t>
      </w:r>
      <w:r>
        <w:rPr>
          <w:rFonts w:ascii="宋体" w:hAnsi="宋体" w:eastAsia="宋体" w:cs="宋体"/>
          <w:color w:val="000000"/>
          <w:szCs w:val="22"/>
        </w:rPr>
        <w:t>本题考查学生评价诗歌的思想内容和作者的情感态度的能力。题干要求分析颔联典故蕴含的情感。解答本题要把颔联放到全诗中去理解。首先需结合注释明确典故的出处和意义，然后结合全诗内容理解诗人的情感。①由首联“越声长苦”和“老向”可知诗人久居偏远之地，通过注释明确谢灵运满腹才华却也曾遭人排挤，结合刘禹锡生平和首联内容可知此处是诗人以谢灵运自比，表达自己满腹才华却不受重用的苦闷。②信陵君不耻下交重视贤才，结交城门监、隐士侯赢，此时诗人在开封遇到身居要职的旧友令狐楚，所以诗人把令狐楚比作“信陵君”，表达对令狐楚的敬仰。③诗人曾被贬湘楚之地</w:t>
      </w:r>
      <w:r>
        <w:rPr>
          <w:rFonts w:ascii="Times New Roman" w:hAnsi="Times New Roman" w:eastAsia="Times New Roman" w:cs="Times New Roman"/>
          <w:color w:val="000000"/>
          <w:szCs w:val="22"/>
        </w:rPr>
        <w:t>23</w:t>
      </w:r>
      <w:r>
        <w:rPr>
          <w:rFonts w:ascii="宋体" w:hAnsi="宋体" w:eastAsia="宋体" w:cs="宋体"/>
          <w:color w:val="000000"/>
          <w:szCs w:val="22"/>
        </w:rPr>
        <w:t>年之久，此时刚罢和州刺史，去往洛阳任职，担忧前途，内心迷茫，有幸当今皇帝重视辞赋才华，由“不知何客荐雄文”可知作者希望寻求令狐楚帮助得到皇帝赏识。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5．C</w:t>
      </w:r>
      <w:r>
        <w:rPr>
          <w:rFonts w:hint="eastAsia" w:ascii="Times New Roman" w:hAnsi="Times New Roman" w:eastAsia="宋体" w:cs="Times New Roman"/>
          <w:color w:val="000000"/>
          <w:szCs w:val="22"/>
        </w:rPr>
        <w:t>【解析】本题考查理解诗歌内容和艺术手法的能力。C项，“诗人将老年与青年对比”错误，“细思皆幸矣，下此便翛然”写作者觉得老了也有好的一面，克服对衰老的忧愁，便觉得自由自在，但是没有“与青年对比”。故C项分析错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6．</w:t>
      </w:r>
      <w:r>
        <w:rPr>
          <w:rFonts w:ascii="宋体" w:hAnsi="宋体" w:eastAsia="宋体" w:cs="宋体"/>
          <w:color w:val="000000"/>
          <w:szCs w:val="22"/>
        </w:rPr>
        <w:t>①最后两句的大意：不要说我们老了，你看夕阳欲坠还会布下满天彩霞。②诗人由此感悟到人老心不老，相信暮年还可以有美丽人生，表达了积极进取的人生态度。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【解析】</w:t>
      </w:r>
      <w:r>
        <w:rPr>
          <w:rFonts w:ascii="宋体" w:hAnsi="宋体" w:eastAsia="宋体" w:cs="宋体"/>
          <w:color w:val="000000"/>
          <w:szCs w:val="22"/>
        </w:rPr>
        <w:t>本题考查鉴赏诗句思想感情的能力。最后两句“莫道桑榆晚，为霞尚满天”是说，不要说日落时光照桑榆树端已近傍晚，它的霞光余辉照样可以映红满天。桑榆，喻日暮，诗人用一个令人神往的深情比喻，托出了一种豁达乐观、积极进取的人生哲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7．D</w:t>
      </w:r>
      <w:r>
        <w:rPr>
          <w:rFonts w:hint="eastAsia" w:ascii="Times New Roman" w:hAnsi="Times New Roman" w:eastAsia="宋体" w:cs="Times New Roman"/>
          <w:color w:val="000000"/>
          <w:szCs w:val="22"/>
        </w:rPr>
        <w:t>【解析】本题属于综合考查题，考查学生对诗句的理解能力。D项,“托物言志”说法错误,作者只是借马的再三嘶鸣,抒发内心对友人的惜别之情。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8．</w:t>
      </w:r>
      <w:r>
        <w:rPr>
          <w:rFonts w:ascii="宋体" w:hAnsi="宋体" w:eastAsia="宋体" w:cs="宋体"/>
          <w:color w:val="000000"/>
          <w:szCs w:val="22"/>
        </w:rPr>
        <w:t>(1)以动衬静(动静结合),以鹊噪衬托禾地之静,蝶飞动景衬托晚禾秋草静景。 (2)视听结合,晚禾、秋草是视觉描写,鹊噪是听觉描写。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【解析】</w:t>
      </w:r>
      <w:r>
        <w:rPr>
          <w:rFonts w:ascii="宋体" w:hAnsi="宋体" w:eastAsia="宋体" w:cs="宋体"/>
          <w:color w:val="000000"/>
          <w:szCs w:val="22"/>
        </w:rPr>
        <w:t>本题考查学生理解诗歌内容，鉴赏诗歌表现手法的能力。解答此类题目，首先要明确题干的要求，如本题“请结合诗句，简要分析诗中运用了哪些手法来描写田园风光”，然后回顾诗词的描写手法，一般有：细节、动静、虚实、正侧、白描、场景、衬托等。作答时简要地描绘情景，概括画面的内容和特色，最后通过所描写的环境或场景的特色来概括作者的情感即可。诗中颈联写出了鹊在傍晚的“禾地”鸣叫、蝶在秋天的“草畦”上飞舞的场景。运用了以动衬静、视听结合的手法。“鹊噪”“蝶飞”为动景,更表现了秋天傍晚野外送别场景的安静；“鹊噪”是听觉描写、“蝶飞”是视觉描写,整句视听结合,描写形象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9．D</w:t>
      </w:r>
      <w:r>
        <w:rPr>
          <w:rFonts w:hint="eastAsia" w:ascii="Times New Roman" w:hAnsi="Times New Roman" w:eastAsia="宋体" w:cs="Times New Roman"/>
          <w:color w:val="000000"/>
          <w:szCs w:val="22"/>
        </w:rPr>
        <w:t>【解析】本题综合考查学生对诗词的鉴赏评价能力。D项，“均寄寓诗人对新老更替的感慨”说法有误，“病树前头万木春”之“病树” 寄寓了诗人对新老更替的感慨，可是本诗中的“偃松”不是“老”了，而是“枝偏根危”，其实是诗人自况，表明自己仕途不顺，而偃松在裴公的扶持下，忽“有生意”，表达的是诗人对裴公的感激之情和积极向上的乐观心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10．</w:t>
      </w:r>
      <w:r>
        <w:rPr>
          <w:rFonts w:ascii="宋体" w:hAnsi="宋体" w:eastAsia="宋体" w:cs="宋体"/>
          <w:color w:val="000000"/>
          <w:szCs w:val="22"/>
        </w:rPr>
        <w:t>①偃松“枝偏根危”，与诗人仕途不顺的遭际相似，寄寓诗人对世事艰难的感慨；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②偃松受“扶持”，与诗人受提携相似，借以表达对裴度的感戴；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③偃松重焕生机，正可象征诗人不为逆境所困，对未来充满信心的乐观精神。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ascii="Times New Roman" w:hAnsi="Times New Roman" w:eastAsia="宋体" w:cs="Times New Roman"/>
          <w:color w:val="000000"/>
          <w:szCs w:val="22"/>
        </w:rPr>
        <w:t>【解析】</w:t>
      </w:r>
      <w:r>
        <w:rPr>
          <w:rFonts w:ascii="宋体" w:hAnsi="宋体" w:eastAsia="宋体" w:cs="宋体"/>
          <w:color w:val="000000"/>
          <w:szCs w:val="22"/>
        </w:rPr>
        <w:t>本题考查鉴赏诗歌形象的能力。本题要求分析“偃松”如何体现诗人自况。解答时首先理解全诗，然后联系诗人的人生经历，分析其中的相似之处，找到二者间的联系。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color w:val="000000"/>
          <w:szCs w:val="22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2"/>
        </w:rPr>
        <w:t>首联说偃松“势轧枝偏根已危”，表明偃松处境危险，寓意着诗人自身仕途不顺，“高情一见与扶持”是指裴公“命畚土以壮其趾”，为偃松增添土壤，改善它的处境，联系注释内容，可知此处其实是指自己曾受到裴公的提携；颔联中“忽从憔悴有生意”是说偃松在裴公的扶持下，又露出了生机，就好比自己在受到裴公提携，既表达了对裴公的感激之情，也表明自己即使处境不顺，但是依旧乐观向上，并且相信自己和裴公都能够“有生意”；而“却为离披无俗姿”表面是说偃松无媚俗姿态，其实这里是对裴公欲归隐避祸，不与世俗同流的赞美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740E8"/>
    <w:rsid w:val="254C3635"/>
    <w:rsid w:val="4198238A"/>
    <w:rsid w:val="441311F2"/>
    <w:rsid w:val="6531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2020-06-02T03:50:00Z</dcterms:created>
  <dc:creator>赵玉莲</dc:creator>
  <cp:lastModifiedBy>   Better me</cp:lastModifiedBy>
  <dcterms:modified xsi:type="dcterms:W3CDTF">2020-09-23T10:13:01Z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