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微软雅黑" w:hAnsi="微软雅黑" w:eastAsia="微软雅黑"/>
          <w:b/>
          <w:sz w:val="28"/>
          <w:lang w:val="en-US" w:eastAsia="zh-CN"/>
        </w:rPr>
      </w:pPr>
      <w:r>
        <w:rPr>
          <w:rFonts w:hint="eastAsia" w:ascii="微软雅黑" w:hAnsi="微软雅黑" w:eastAsia="微软雅黑"/>
          <w:b/>
          <w:sz w:val="28"/>
        </w:rPr>
        <w:t>过关检测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6</w:t>
      </w:r>
      <w:bookmarkStart w:id="0" w:name="_GoBack"/>
      <w:bookmarkEnd w:id="0"/>
      <w:r>
        <w:rPr>
          <w:rFonts w:ascii="微软雅黑" w:hAnsi="微软雅黑" w:eastAsia="微软雅黑"/>
          <w:b/>
          <w:sz w:val="28"/>
        </w:rPr>
        <w:t xml:space="preserve">  </w:t>
      </w:r>
      <w:r>
        <w:rPr>
          <w:rFonts w:hint="eastAsia" w:ascii="微软雅黑" w:hAnsi="微软雅黑" w:eastAsia="微软雅黑"/>
          <w:b/>
          <w:sz w:val="28"/>
          <w:lang w:val="en-US" w:eastAsia="zh-CN"/>
        </w:rPr>
        <w:t>有丝分裂与减数分裂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u w:val="none"/>
          <w:lang w:eastAsia="zh-CN"/>
        </w:rPr>
      </w:pPr>
      <w:r>
        <w:rPr>
          <w:rFonts w:hint="eastAsia" w:ascii="宋体" w:hAnsi="宋体" w:eastAsia="宋体"/>
          <w:lang w:val="en-US" w:eastAsia="zh-CN"/>
        </w:rPr>
        <w:t>细胞不能无限长大的原因是：①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/>
          <w:u w:val="none"/>
          <w:lang w:eastAsia="zh-CN"/>
        </w:rPr>
        <w:t>；</w:t>
      </w:r>
      <w:r>
        <w:rPr>
          <w:rFonts w:hint="eastAsia" w:ascii="宋体" w:hAnsi="宋体" w:eastAsia="宋体"/>
          <w:u w:val="none"/>
          <w:lang w:val="en-US" w:eastAsia="zh-CN"/>
        </w:rPr>
        <w:t>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u w:val="none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2、模拟探究细胞大小与物质运输关系的实验中，琼脂块大小模拟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lang w:val="en-US" w:eastAsia="zh-CN"/>
        </w:rPr>
        <w:t>,NaOH溶液模拟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u w:val="none"/>
          <w:lang w:val="en-US"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/>
          <w:lang w:val="en-US" w:eastAsia="zh-CN"/>
        </w:rPr>
        <w:t>表示物质运输效率。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3、细胞周期的起点为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</w:rPr>
        <w:t>，</w:t>
      </w:r>
      <w:r>
        <w:rPr>
          <w:rFonts w:hint="eastAsia" w:ascii="宋体" w:hAnsi="宋体" w:eastAsia="宋体"/>
          <w:lang w:val="en-US" w:eastAsia="zh-CN"/>
        </w:rPr>
        <w:t>终点为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洋葱的表皮细胞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/>
          <w:lang w:val="en-US" w:eastAsia="zh-CN"/>
        </w:rPr>
        <w:t>（有/无）细胞周期；精原细胞自身的繁殖方式为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none"/>
          <w:lang w:val="en-US" w:eastAsia="zh-CN"/>
        </w:rPr>
        <w:t>，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（有/无）细胞周期，精原细胞形成精细胞的过程属于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none"/>
          <w:lang w:val="en-US" w:eastAsia="zh-CN"/>
        </w:rPr>
        <w:t>，此细胞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（有/无）细胞周期。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95250</wp:posOffset>
            </wp:positionV>
            <wp:extent cx="1263650" cy="1083945"/>
            <wp:effectExtent l="0" t="0" r="12700" b="1905"/>
            <wp:wrapSquare wrapText="bothSides"/>
            <wp:docPr id="586" name="8xz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8xz30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lang w:val="en-US" w:eastAsia="zh-CN"/>
        </w:rPr>
        <w:t>4</w:t>
      </w:r>
      <w:r>
        <w:rPr>
          <w:rFonts w:hint="eastAsia" w:ascii="宋体" w:hAnsi="宋体" w:eastAsia="宋体"/>
          <w:lang w:val="en-US" w:eastAsia="zh-CN"/>
        </w:rPr>
        <w:t>、</w:t>
      </w:r>
      <w:r>
        <w:rPr>
          <w:rFonts w:ascii="Times New Roman" w:hAnsi="Times New Roman" w:eastAsia="宋体" w:cs="Times New Roman"/>
        </w:rPr>
        <w:t>细胞周期的表示方法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31115</wp:posOffset>
            </wp:positionV>
            <wp:extent cx="2012315" cy="1092835"/>
            <wp:effectExtent l="0" t="0" r="6985" b="12065"/>
            <wp:wrapSquare wrapText="bothSides"/>
            <wp:docPr id="168962" name="9QE829.EPS" descr="id:2147491174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62" name="9QE829.EPS" descr="id:2147491174;FounderC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092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Times New Roman" w:hAnsi="Times New Roman" w:eastAsia="宋体" w:cs="Times New Roman"/>
          <w:sz w:val="17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83820</wp:posOffset>
            </wp:positionV>
            <wp:extent cx="1460500" cy="191135"/>
            <wp:effectExtent l="0" t="0" r="6350" b="18415"/>
            <wp:wrapSquare wrapText="bothSides"/>
            <wp:docPr id="584" name="LSY497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LSY497.EP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91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54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乙                      丙</w:t>
      </w:r>
    </w:p>
    <w:p>
      <w:pPr>
        <w:spacing w:line="360" w:lineRule="auto"/>
        <w:rPr>
          <w:rFonts w:hint="eastAsia" w:ascii="Times New Roman" w:hAnsi="Times New Roman" w:eastAsia="宋体" w:cs="Times New Roman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①一个完整的细胞周期是指甲的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none"/>
          <w:lang w:eastAsia="zh-CN"/>
        </w:rPr>
        <w:t>；</w:t>
      </w:r>
      <w:r>
        <w:rPr>
          <w:rFonts w:hint="eastAsia" w:ascii="Times New Roman" w:hAnsi="Times New Roman" w:eastAsia="宋体" w:cs="Times New Roman"/>
          <w:lang w:val="en-US" w:eastAsia="zh-CN"/>
        </w:rPr>
        <w:t>乙的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Times New Roman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②在丙图中处于间期的细胞有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none"/>
          <w:lang w:eastAsia="zh-CN"/>
        </w:rPr>
        <w:t>；</w:t>
      </w:r>
      <w:r>
        <w:rPr>
          <w:rFonts w:hint="eastAsia" w:ascii="宋体" w:hAnsi="宋体" w:eastAsia="宋体"/>
          <w:u w:val="none"/>
          <w:lang w:val="en-US" w:eastAsia="zh-CN"/>
        </w:rPr>
        <w:t>C可表示处于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none"/>
          <w:lang w:val="en-US" w:eastAsia="zh-CN"/>
        </w:rPr>
        <w:t>的细胞。</w:t>
      </w:r>
    </w:p>
    <w:p>
      <w:pPr>
        <w:spacing w:line="360" w:lineRule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③若用药物阻断细胞周期的S期,则图丙中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none"/>
          <w:lang w:val="en-US" w:eastAsia="zh-CN"/>
        </w:rPr>
        <w:t>组细胞将增多。</w:t>
      </w:r>
    </w:p>
    <w:p>
      <w:pPr>
        <w:spacing w:line="360" w:lineRule="auto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5、测定细胞周期的长短时,通常需要考虑温度因素,原因是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color w:val="000000" w:themeColor="text1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 w:eastAsia="宋体"/>
          <w:u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6</w:t>
      </w:r>
      <w:r>
        <w:rPr>
          <w:rFonts w:hint="eastAsia" w:ascii="宋体" w:hAnsi="宋体" w:eastAsia="宋体"/>
          <w:lang w:val="en-US" w:eastAsia="zh-CN"/>
        </w:rPr>
        <w:t>、在有丝分裂过程中,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lang w:val="en-US" w:eastAsia="zh-CN"/>
        </w:rPr>
        <w:t>时期有同源染色体存在,但它们既不配对,也不分开。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lang w:val="en-US" w:eastAsia="zh-CN"/>
        </w:rPr>
        <w:t>是一种假想平面,不是细胞结构,在光学显微镜下看不到;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lang w:val="en-US" w:eastAsia="zh-CN"/>
        </w:rPr>
        <w:t>是一种真实结构,在光学显微镜下能看到,出现在植物细胞有丝分裂的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lang w:val="en-US" w:eastAsia="zh-CN"/>
        </w:rPr>
        <w:t>期。</w:t>
      </w:r>
    </w:p>
    <w:p>
      <w:pPr>
        <w:spacing w:line="360" w:lineRule="auto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(3)用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lang w:val="en-US" w:eastAsia="zh-CN"/>
        </w:rPr>
        <w:t>抑制纺锤体的形成,无纺锤丝牵引染色体的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/>
          <w:lang w:val="en-US" w:eastAsia="zh-CN"/>
        </w:rPr>
        <w:t>,复制后的染色体的着丝点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lang w:val="en-US" w:eastAsia="zh-CN"/>
        </w:rPr>
        <w:t>,使细胞中染色体数目加倍。秋水仙素起作用的是时期是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b/>
          <w:bCs/>
          <w:u w:val="none"/>
          <w:lang w:val="en-US"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使细胞停留在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b/>
          <w:bCs/>
          <w:u w:val="none"/>
          <w:lang w:val="en-US" w:eastAsia="zh-CN"/>
        </w:rPr>
        <w:t>。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7、在细胞分裂过程中出现中心体的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lang w:val="en-US" w:eastAsia="zh-CN"/>
        </w:rPr>
        <w:t>是动物细胞， 细胞分裂过程中不出现中心体的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lang w:val="en-US" w:eastAsia="zh-CN"/>
        </w:rPr>
        <w:t>是植物细胞。</w:t>
      </w: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8、无论是有丝分裂、无丝分裂还是二分裂，在细胞分裂之前都要进行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/>
          <w:lang w:val="en-US" w:eastAsia="zh-CN"/>
        </w:rPr>
        <w:t>和</w:t>
      </w:r>
      <w:r>
        <w:rPr>
          <w:rFonts w:hint="eastAsia" w:ascii="宋体" w:hAnsi="宋体" w:eastAsia="宋体"/>
          <w:color w:val="FFFFFF" w:themeColor="background1"/>
          <w:lang w:val="en-US" w:eastAsia="zh-CN"/>
          <w14:textFill>
            <w14:solidFill>
              <w14:schemeClr w14:val="bg1"/>
            </w14:solidFill>
          </w14:textFill>
        </w:rPr>
        <w:t>‘’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9、细胞分裂的意义:</w:t>
      </w:r>
      <w:r>
        <w:rPr>
          <w:rFonts w:hint="default" w:ascii="宋体" w:hAnsi="宋体" w:eastAsia="宋体"/>
          <w:lang w:val="en-US" w:eastAsia="zh-CN"/>
        </w:rPr>
        <w:t>①单细胞生物:通过</w:t>
      </w:r>
      <w:r>
        <w:rPr>
          <w:rFonts w:hint="eastAsia" w:ascii="宋体" w:hAnsi="宋体" w:eastAsia="宋体"/>
          <w:b w:val="0"/>
          <w:bCs w:val="0"/>
          <w:u w:val="single"/>
          <w:lang w:val="en-US" w:eastAsia="zh-CN"/>
        </w:rPr>
        <w:t>细胞增殖</w:t>
      </w:r>
      <w:r>
        <w:rPr>
          <w:rFonts w:hint="default" w:ascii="宋体" w:hAnsi="宋体" w:eastAsia="宋体"/>
          <w:lang w:val="en-US" w:eastAsia="zh-CN"/>
        </w:rPr>
        <w:t>而繁衍。 ②多细胞生物:</w:t>
      </w:r>
      <w:r>
        <w:rPr>
          <w:rFonts w:hint="eastAsia" w:ascii="宋体" w:hAnsi="宋体" w:eastAsia="宋体"/>
          <w:lang w:val="en-US" w:eastAsia="zh-CN"/>
        </w:rPr>
        <w:t>受精卵通过增值和分化形成个体（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）亲代细胞通过细胞增殖得到生殖细胞（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>）。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2961640</wp:posOffset>
                </wp:positionH>
                <wp:positionV relativeFrom="paragraph">
                  <wp:posOffset>267970</wp:posOffset>
                </wp:positionV>
                <wp:extent cx="1019175" cy="352425"/>
                <wp:effectExtent l="0" t="0" r="9525" b="95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核DNA数量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2pt;margin-top:21.1pt;height:27.75pt;width:80.25pt;z-index:251673600;mso-width-relative:page;mso-height-relative:page;" fillcolor="#FFFFFF [3201]" filled="t" stroked="f" coordsize="21600,21600" o:gfxdata="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hgqDo1QAAAAkBAAAPAAAAAAAAAAEAIAAAACIAAABkcnMvZG93bnJldi54bWxQ&#10;SwECFAAUAAAACACHTuJA8A5GDTMCAABBBAAADgAAAAAAAAABACAAAAAk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核DNA数量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258445</wp:posOffset>
                </wp:positionV>
                <wp:extent cx="1019175" cy="352425"/>
                <wp:effectExtent l="0" t="0" r="9525" b="95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9565" y="1229995"/>
                          <a:ext cx="1019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染色体数量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7pt;margin-top:20.35pt;height:27.75pt;width:80.25pt;z-index:251665408;mso-width-relative:page;mso-height-relative:page;" fillcolor="#FFFFFF [3201]" filled="t" stroked="f" coordsize="21600,21600" o:gfxdata="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yVtXtQAAAAIAQAADwAAAAAAAAABACAAAAAiAAAAZHJzL2Rv&#10;d25yZXYueG1sUEsBAhQAFAAAAAgAh07iQHBIarw+AgAATQ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染色体数量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344805</wp:posOffset>
            </wp:positionV>
            <wp:extent cx="2232660" cy="1062355"/>
            <wp:effectExtent l="0" t="0" r="15240" b="4445"/>
            <wp:wrapSquare wrapText="bothSides"/>
            <wp:docPr id="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4"/>
                    <pic:cNvPicPr>
                      <a:picLocks noChangeAspect="1"/>
                    </pic:cNvPicPr>
                  </pic:nvPicPr>
                  <pic:blipFill>
                    <a:blip r:embed="rId8"/>
                    <a:srcRect l="1982"/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0623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lang w:val="en-US" w:eastAsia="zh-CN"/>
        </w:rPr>
        <w:t>10、用折线图表示有丝分裂过程中核DNA、染色体及染色单体数目变化规律(以二倍体为例)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2266315" cy="1049020"/>
            <wp:effectExtent l="0" t="0" r="635" b="17780"/>
            <wp:wrapSquare wrapText="bothSides"/>
            <wp:docPr id="6189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9" name="Picture 24"/>
                    <pic:cNvPicPr>
                      <a:picLocks noChangeAspect="1"/>
                    </pic:cNvPicPr>
                  </pic:nvPicPr>
                  <pic:blipFill>
                    <a:blip r:embed="rId8"/>
                    <a:srcRect l="1982"/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1049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/>
          <w:lang w:val="en-US" w:eastAsia="zh-CN"/>
        </w:rPr>
      </w:pPr>
    </w:p>
    <w:p>
      <w:pPr>
        <w:spacing w:line="360" w:lineRule="auto"/>
        <w:rPr>
          <w:rFonts w:hint="default" w:ascii="宋体" w:hAnsi="宋体" w:eastAsia="宋体"/>
          <w:lang w:val="en-US" w:eastAsia="zh-CN"/>
        </w:rPr>
      </w:pPr>
    </w:p>
    <w:p>
      <w:pPr>
        <w:spacing w:line="360" w:lineRule="auto"/>
      </w:pP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-1981200</wp:posOffset>
                </wp:positionH>
                <wp:positionV relativeFrom="paragraph">
                  <wp:posOffset>182245</wp:posOffset>
                </wp:positionV>
                <wp:extent cx="1885950" cy="352425"/>
                <wp:effectExtent l="0" t="0" r="0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染色体与核DNA数量比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6pt;margin-top:14.35pt;height:27.75pt;width:148.5pt;z-index:251706368;mso-width-relative:page;mso-height-relative:page;" fillcolor="#FFFFFF [3201]" filled="t" stroked="f" coordsize="21600,21600" o:gfxdata="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4M9j11gAAAAoBAAAPAAAAAAAAAAEAIAAAACIAAABkcnMvZG93bnJldi54bWxQ&#10;SwECFAAUAAAACACHTuJAIljNBzICAABBBAAADgAAAAAAAAABACAAAAAlAQAAZHJzL2Uyb0RvYy54&#10;bWxQSwUGAAAAAAYABgBZAQAAy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染色体与核DNA数量比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-4505325</wp:posOffset>
                </wp:positionH>
                <wp:positionV relativeFrom="paragraph">
                  <wp:posOffset>134620</wp:posOffset>
                </wp:positionV>
                <wp:extent cx="1019175" cy="352425"/>
                <wp:effectExtent l="0" t="0" r="9525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染色单体数量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54.75pt;margin-top:10.6pt;height:27.75pt;width:80.25pt;z-index:251681792;mso-width-relative:page;mso-height-relative:page;" fillcolor="#FFFFFF [3201]" filled="t" stroked="f" coordsize="21600,21600" o:gfxdata="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r0ex1wAAAAsBAAAPAAAAAAAAAAEAIAAAACIAAABkcnMvZG93bnJldi54&#10;bWxQSwECFAAUAAAACACHTuJAIMBzzjQCAABBBAAADgAAAAAAAAABACAAAAAmAQAAZHJzL2Uyb0Rv&#10;Yy54bWxQSwUGAAAAAAYABgBZAQAAz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染色单体数量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2513965</wp:posOffset>
            </wp:positionH>
            <wp:positionV relativeFrom="paragraph">
              <wp:posOffset>207010</wp:posOffset>
            </wp:positionV>
            <wp:extent cx="2291080" cy="1146175"/>
            <wp:effectExtent l="0" t="0" r="13970" b="15875"/>
            <wp:wrapSquare wrapText="bothSides"/>
            <wp:docPr id="3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4"/>
                    <pic:cNvPicPr>
                      <a:picLocks noChangeAspect="1"/>
                    </pic:cNvPicPr>
                  </pic:nvPicPr>
                  <pic:blipFill>
                    <a:blip r:embed="rId8"/>
                    <a:srcRect l="1982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250825</wp:posOffset>
            </wp:positionV>
            <wp:extent cx="2183765" cy="1087120"/>
            <wp:effectExtent l="0" t="0" r="6985" b="17780"/>
            <wp:wrapSquare wrapText="bothSides"/>
            <wp:docPr id="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4"/>
                    <pic:cNvPicPr>
                      <a:picLocks noChangeAspect="1"/>
                    </pic:cNvPicPr>
                  </pic:nvPicPr>
                  <pic:blipFill>
                    <a:blip r:embed="rId8"/>
                    <a:srcRect l="1982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10、与有丝分裂有关的细胞器及其生理作用分别为：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/>
          <w:b/>
          <w:bCs/>
          <w:color w:val="FFFFFF" w:themeColor="background1"/>
          <w:u w:val="single"/>
          <w:lang w:val="en-US" w:eastAsia="zh-CN"/>
          <w14:textFill>
            <w14:solidFill>
              <w14:schemeClr w14:val="bg1"/>
            </w14:solidFill>
          </w14:textFill>
        </w:rPr>
        <w:t>星射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 w:ascii="宋体" w:hAnsi="宋体" w:eastAsia="宋体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受精的实质是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 w:eastAsia="宋体"/>
          <w:u w:val="none"/>
          <w:lang w:val="en-US" w:eastAsia="zh-CN"/>
        </w:rPr>
        <w:t>受精卵细胞质中的遗传物质几乎全部来自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/>
          <w:u w:val="none"/>
          <w:lang w:val="en-US" w:eastAsia="zh-CN"/>
        </w:rPr>
        <w:t>,因此受精卵中的遗传物质来自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>的多。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卵原细胞在减数分裂过程中细胞质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none"/>
          <w:lang w:val="en-US" w:eastAsia="zh-CN"/>
        </w:rPr>
        <w:t>不均等分裂，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u w:val="none"/>
          <w:lang w:val="en-US" w:eastAsia="zh-CN"/>
        </w:rPr>
        <w:t>进行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/>
          <w:b/>
          <w:bCs/>
          <w:color w:val="FFFFFF" w:themeColor="background1"/>
          <w:u w:val="single"/>
          <w:lang w:val="en-US" w:eastAsia="zh-CN"/>
          <w14:textFill>
            <w14:solidFill>
              <w14:schemeClr w14:val="bg1"/>
            </w14:solidFill>
          </w14:textFill>
        </w:rPr>
        <w:t>分</w:t>
      </w:r>
      <w:r>
        <w:rPr>
          <w:rFonts w:hint="eastAsia" w:ascii="宋体" w:hAnsi="宋体" w:eastAsia="宋体"/>
          <w:u w:val="none"/>
          <w:lang w:val="en-US" w:eastAsia="zh-CN"/>
        </w:rPr>
        <w:t>形成第二极体时细胞质时均等分裂的。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姐妹染色单体出现等位基因的原因：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写出下图所代表细胞名称及分裂时期</w:t>
      </w:r>
    </w:p>
    <w:p>
      <w:pPr>
        <w:numPr>
          <w:ilvl w:val="0"/>
          <w:numId w:val="0"/>
        </w:numPr>
        <w:spacing w:line="360" w:lineRule="auto"/>
        <w:ind w:leftChars="0"/>
      </w:pPr>
      <w: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4260850</wp:posOffset>
            </wp:positionH>
            <wp:positionV relativeFrom="paragraph">
              <wp:posOffset>207645</wp:posOffset>
            </wp:positionV>
            <wp:extent cx="897890" cy="978535"/>
            <wp:effectExtent l="0" t="0" r="16510" b="12065"/>
            <wp:wrapSquare wrapText="bothSides"/>
            <wp:docPr id="151553" name="9qe821.jpg" descr="id:214751653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3" name="9qe821.jpg" descr="id:2147516537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-1019" t="2822" r="68985" b="24694"/>
                    <a:stretch>
                      <a:fillRect/>
                    </a:stretch>
                  </pic:blipFill>
                  <pic:spPr>
                    <a:xfrm>
                      <a:off x="0" y="0"/>
                      <a:ext cx="897890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264795</wp:posOffset>
            </wp:positionV>
            <wp:extent cx="788035" cy="943610"/>
            <wp:effectExtent l="0" t="0" r="12065" b="8890"/>
            <wp:wrapTight wrapText="bothSides">
              <wp:wrapPolygon>
                <wp:start x="0" y="0"/>
                <wp:lineTo x="0" y="21367"/>
                <wp:lineTo x="20886" y="21367"/>
                <wp:lineTo x="20886" y="0"/>
                <wp:lineTo x="0" y="0"/>
              </wp:wrapPolygon>
            </wp:wrapTight>
            <wp:docPr id="367617" name="9qe856.jpg" descr="id:21475169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17" name="9qe856.jpg" descr="id:2147516963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63295" b="33251"/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943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181610</wp:posOffset>
            </wp:positionV>
            <wp:extent cx="868045" cy="1040130"/>
            <wp:effectExtent l="0" t="0" r="8255" b="7620"/>
            <wp:wrapSquare wrapText="bothSides"/>
            <wp:docPr id="10" name="9qe856.jpg" descr="id:2147516963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qe856.jpg" descr="id:2147516963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7320" t="3773" r="5975" b="29478"/>
                    <a:stretch>
                      <a:fillRect/>
                    </a:stretch>
                  </pic:blipFill>
                  <pic:spPr>
                    <a:xfrm>
                      <a:off x="0" y="0"/>
                      <a:ext cx="86804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184785</wp:posOffset>
            </wp:positionV>
            <wp:extent cx="1861185" cy="1026160"/>
            <wp:effectExtent l="0" t="0" r="5715" b="2540"/>
            <wp:wrapSquare wrapText="bothSides"/>
            <wp:docPr id="367618" name="9qe855.jpg" descr="id:214751695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18" name="9qe855.jpg" descr="id:2147516956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28929"/>
                    <a:stretch>
                      <a:fillRect/>
                    </a:stretch>
                  </pic:blipFill>
                  <pic:spPr>
                    <a:xfrm>
                      <a:off x="0" y="0"/>
                      <a:ext cx="186118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u w:val="none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体细胞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/>
          <w:u w:val="none"/>
          <w:lang w:val="en-US" w:eastAsia="zh-CN"/>
        </w:rPr>
        <w:t>期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基因的分离定律发生于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/>
          <w:u w:val="none"/>
          <w:lang w:val="en-US" w:eastAsia="zh-CN"/>
        </w:rPr>
        <w:t>,即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/>
          <w:u w:val="none"/>
          <w:lang w:val="en-US" w:eastAsia="zh-CN"/>
        </w:rPr>
        <w:t>分开,其上的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u w:val="none"/>
          <w:lang w:val="en-US" w:eastAsia="zh-CN"/>
        </w:rPr>
        <w:t>分离。基因的自由组合定律发生于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u w:val="none"/>
          <w:lang w:val="en-US" w:eastAsia="zh-CN"/>
        </w:rPr>
        <w:t>,即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/>
          <w:u w:val="none"/>
          <w:lang w:val="en-US" w:eastAsia="zh-CN"/>
        </w:rPr>
        <w:t>自由组合,其上的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/>
          <w:u w:val="none"/>
          <w:lang w:val="en-US" w:eastAsia="zh-CN"/>
        </w:rPr>
        <w:t>自由组合。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>某个体的基因型为AaX</w:t>
      </w:r>
      <w:r>
        <w:rPr>
          <w:rFonts w:hint="eastAsia" w:ascii="宋体" w:hAnsi="宋体" w:eastAsia="宋体"/>
          <w:u w:val="none"/>
          <w:vertAlign w:val="superscript"/>
          <w:lang w:val="en-US" w:eastAsia="zh-CN"/>
        </w:rPr>
        <w:t xml:space="preserve">B </w:t>
      </w:r>
      <w:r>
        <w:rPr>
          <w:rFonts w:hint="eastAsia" w:ascii="宋体" w:hAnsi="宋体" w:eastAsia="宋体"/>
          <w:u w:val="none"/>
          <w:lang w:val="en-US" w:eastAsia="zh-CN"/>
        </w:rPr>
        <w:t>Y，减数第一次分裂时,A、a所在的同源染色体未分离，则产生的异常配子有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u w:val="none"/>
          <w:lang w:val="en-US" w:eastAsia="zh-CN"/>
        </w:rPr>
        <w:t>；减数第二次分裂时,X染色体的姐妹染色单体未分开，则产生的异常配子有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/>
          <w:u w:val="none"/>
          <w:lang w:val="en-US" w:eastAsia="zh-CN"/>
        </w:rPr>
        <w:t xml:space="preserve">。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宋体" w:hAnsi="宋体" w:eastAsia="宋体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322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A6A828"/>
    <w:multiLevelType w:val="singleLevel"/>
    <w:tmpl w:val="FBA6A82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552CCC4"/>
    <w:multiLevelType w:val="singleLevel"/>
    <w:tmpl w:val="7552CCC4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8A"/>
    <w:rsid w:val="00173925"/>
    <w:rsid w:val="00187F62"/>
    <w:rsid w:val="001A3555"/>
    <w:rsid w:val="00276FAF"/>
    <w:rsid w:val="003924FB"/>
    <w:rsid w:val="004A4BFA"/>
    <w:rsid w:val="00625C30"/>
    <w:rsid w:val="00656103"/>
    <w:rsid w:val="00685078"/>
    <w:rsid w:val="00692891"/>
    <w:rsid w:val="006D5AEA"/>
    <w:rsid w:val="00874AC4"/>
    <w:rsid w:val="00AF4AD5"/>
    <w:rsid w:val="00B9718A"/>
    <w:rsid w:val="00BD1E53"/>
    <w:rsid w:val="00CB0682"/>
    <w:rsid w:val="00CF15C7"/>
    <w:rsid w:val="00D01FDD"/>
    <w:rsid w:val="00E50025"/>
    <w:rsid w:val="00F67F02"/>
    <w:rsid w:val="00FB445B"/>
    <w:rsid w:val="02B30485"/>
    <w:rsid w:val="04C107AE"/>
    <w:rsid w:val="04D42FFF"/>
    <w:rsid w:val="09EF5D1F"/>
    <w:rsid w:val="0A935403"/>
    <w:rsid w:val="0B017198"/>
    <w:rsid w:val="0B90542E"/>
    <w:rsid w:val="0F9B0559"/>
    <w:rsid w:val="109C5269"/>
    <w:rsid w:val="15171AF3"/>
    <w:rsid w:val="1D103DFD"/>
    <w:rsid w:val="20B10549"/>
    <w:rsid w:val="23140C33"/>
    <w:rsid w:val="240E2559"/>
    <w:rsid w:val="247409D5"/>
    <w:rsid w:val="279F5B5A"/>
    <w:rsid w:val="2C5648DE"/>
    <w:rsid w:val="2FD85BD8"/>
    <w:rsid w:val="30D61F65"/>
    <w:rsid w:val="406A79A6"/>
    <w:rsid w:val="42D4394E"/>
    <w:rsid w:val="45AF7591"/>
    <w:rsid w:val="484E6068"/>
    <w:rsid w:val="4DCC6662"/>
    <w:rsid w:val="4DD35AE7"/>
    <w:rsid w:val="4DEE5981"/>
    <w:rsid w:val="4FCE419A"/>
    <w:rsid w:val="55316A8B"/>
    <w:rsid w:val="68B63414"/>
    <w:rsid w:val="6CD4559C"/>
    <w:rsid w:val="757C6250"/>
    <w:rsid w:val="7F3A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1180</Characters>
  <Lines>9</Lines>
  <Paragraphs>2</Paragraphs>
  <TotalTime>29</TotalTime>
  <ScaleCrop>false</ScaleCrop>
  <LinksUpToDate>false</LinksUpToDate>
  <CharactersWithSpaces>1384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2019-07-31T07:21:00Z</dcterms:created>
  <dc:creator>Apple</dc:creator>
  <cp:lastModifiedBy>MD</cp:lastModifiedBy>
  <cp:lastPrinted>2019-09-06T01:34:00Z</cp:lastPrinted>
  <dcterms:modified xsi:type="dcterms:W3CDTF">2019-10-10T02:46:41Z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