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eastAsia="宋体" w:cs="宋体"/>
          <w:b/>
          <w:sz w:val="30"/>
          <w:szCs w:val="30"/>
          <w:lang w:eastAsia="zh-CN"/>
        </w:rPr>
      </w:pPr>
      <w:r>
        <w:rPr>
          <w:rFonts w:hint="eastAsia" w:ascii="宋体" w:hAnsi="宋体" w:eastAsia="宋体" w:cs="宋体"/>
          <w:b/>
          <w:sz w:val="30"/>
          <w:szCs w:val="30"/>
          <w:lang w:val="en-US" w:eastAsia="zh-CN"/>
        </w:rPr>
        <w:t xml:space="preserve">学考层次培优（四）  </w:t>
      </w:r>
      <w:r>
        <w:rPr>
          <w:rFonts w:hint="eastAsia" w:ascii="宋体" w:hAnsi="宋体" w:eastAsia="宋体" w:cs="宋体"/>
          <w:b/>
          <w:sz w:val="30"/>
          <w:szCs w:val="30"/>
        </w:rPr>
        <w:t>地球上的水</w:t>
      </w:r>
    </w:p>
    <w:p>
      <w:pPr>
        <w:numPr>
          <w:ilvl w:val="0"/>
          <w:numId w:val="1"/>
        </w:numPr>
        <w:spacing w:line="240" w:lineRule="auto"/>
        <w:jc w:val="both"/>
        <w:rPr>
          <w:rFonts w:hint="eastAsia" w:ascii="宋体" w:hAnsi="宋体" w:eastAsia="宋体" w:cs="宋体"/>
          <w:sz w:val="21"/>
          <w:szCs w:val="21"/>
          <w:lang w:eastAsia="zh-CN"/>
        </w:rPr>
      </w:pPr>
      <w:r>
        <w:rPr>
          <w:rFonts w:hint="eastAsia" w:ascii="宋体" w:hAnsi="宋体" w:eastAsia="宋体" w:cs="宋体"/>
          <w:sz w:val="21"/>
          <w:szCs w:val="21"/>
        </w:rPr>
        <w:drawing>
          <wp:anchor distT="0" distB="0" distL="114300" distR="114300" simplePos="0" relativeHeight="251668480" behindDoc="0" locked="0" layoutInCell="1" allowOverlap="1">
            <wp:simplePos x="0" y="0"/>
            <wp:positionH relativeFrom="column">
              <wp:posOffset>2583815</wp:posOffset>
            </wp:positionH>
            <wp:positionV relativeFrom="paragraph">
              <wp:posOffset>144780</wp:posOffset>
            </wp:positionV>
            <wp:extent cx="3330575" cy="2162175"/>
            <wp:effectExtent l="0" t="0" r="6985" b="1905"/>
            <wp:wrapSquare wrapText="bothSides"/>
            <wp:docPr id="36" name="图片 36"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3"/>
                    <pic:cNvPicPr>
                      <a:picLocks noChangeAspect="1"/>
                    </pic:cNvPicPr>
                  </pic:nvPicPr>
                  <pic:blipFill>
                    <a:blip r:embed="rId5"/>
                    <a:stretch>
                      <a:fillRect/>
                    </a:stretch>
                  </pic:blipFill>
                  <pic:spPr>
                    <a:xfrm>
                      <a:off x="0" y="0"/>
                      <a:ext cx="3330575" cy="2162175"/>
                    </a:xfrm>
                    <a:prstGeom prst="rect">
                      <a:avLst/>
                    </a:prstGeom>
                  </pic:spPr>
                </pic:pic>
              </a:graphicData>
            </a:graphic>
          </wp:anchor>
        </w:drawing>
      </w:r>
      <w:r>
        <w:rPr>
          <w:rFonts w:hint="eastAsia" w:ascii="宋体" w:hAnsi="宋体" w:eastAsia="宋体" w:cs="宋体"/>
          <w:sz w:val="21"/>
          <w:szCs w:val="21"/>
        </w:rPr>
        <w:t>单项选择题</w:t>
      </w:r>
      <w:r>
        <w:rPr>
          <w:rFonts w:hint="eastAsia" w:ascii="宋体" w:hAnsi="宋体" w:eastAsia="宋体" w:cs="宋体"/>
          <w:sz w:val="21"/>
          <w:szCs w:val="21"/>
          <w:lang w:eastAsia="zh-CN"/>
        </w:rPr>
        <w:t>：</w:t>
      </w:r>
    </w:p>
    <w:p>
      <w:pPr>
        <w:tabs>
          <w:tab w:val="left" w:pos="2127"/>
          <w:tab w:val="left" w:pos="4253"/>
          <w:tab w:val="left" w:pos="6379"/>
        </w:tabs>
        <w:spacing w:line="24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某研学小组为研究湖南某地坡耕地不同利用方式的水土保持效果，选取当地某径流区开展草实验研究，根据当地不同的土地利用方式，分别设置3个实验组：（1）实验一组：种植百喜草，植被盖度（植物地上部分垂直投影的面积占地面的比率）约95%;（2）实验二组：种植大叶相想，植被盖度约75%；（3）对照组：裸地，适时除草。该实验以每次降雨过程为单位，监测2018年5月和8月多场降雨过程的相关数据。</w:t>
      </w:r>
      <w:r>
        <w:rPr>
          <w:rFonts w:hint="eastAsia" w:ascii="楷体" w:hAnsi="楷体" w:eastAsia="楷体" w:cs="楷体"/>
          <w:sz w:val="21"/>
          <w:szCs w:val="21"/>
          <w:lang w:val="en-US" w:eastAsia="zh-CN"/>
        </w:rPr>
        <w:t>右</w:t>
      </w:r>
      <w:r>
        <w:rPr>
          <w:rFonts w:hint="eastAsia" w:ascii="楷体" w:hAnsi="楷体" w:eastAsia="楷体" w:cs="楷体"/>
          <w:sz w:val="21"/>
          <w:szCs w:val="21"/>
        </w:rPr>
        <w:t>图为该径流区三个实验点降雨与土壤流失量的关系图。读图完成</w:t>
      </w:r>
      <w:r>
        <w:rPr>
          <w:rFonts w:hint="eastAsia" w:ascii="楷体" w:hAnsi="楷体" w:eastAsia="楷体" w:cs="楷体"/>
          <w:sz w:val="21"/>
          <w:szCs w:val="21"/>
          <w:lang w:val="en-US" w:eastAsia="zh-CN"/>
        </w:rPr>
        <w:t>1～2</w:t>
      </w:r>
      <w:r>
        <w:rPr>
          <w:rFonts w:hint="eastAsia" w:ascii="楷体" w:hAnsi="楷体" w:eastAsia="楷体" w:cs="楷体"/>
          <w:sz w:val="21"/>
          <w:szCs w:val="21"/>
        </w:rPr>
        <w:t>题。</w:t>
      </w:r>
    </w:p>
    <w:p>
      <w:pPr>
        <w:tabs>
          <w:tab w:val="left" w:pos="2127"/>
          <w:tab w:val="left" w:pos="4253"/>
          <w:tab w:val="left" w:pos="6379"/>
        </w:tabs>
        <w:spacing w:line="240" w:lineRule="auto"/>
        <w:ind w:firstLine="105" w:firstLineChars="5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根据图文信息，可推知丙实验点的实验组是</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A．实验一组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B．实验二组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C．对照组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D．无法判断</w:t>
      </w:r>
    </w:p>
    <w:p>
      <w:pPr>
        <w:tabs>
          <w:tab w:val="left" w:pos="2127"/>
          <w:tab w:val="left" w:pos="4253"/>
          <w:tab w:val="left" w:pos="6379"/>
        </w:tabs>
        <w:spacing w:line="240" w:lineRule="auto"/>
        <w:ind w:firstLine="105" w:firstLineChars="5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根据实验数据分析，对土壤流失量影响明显的水循环环节是</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A．海水蒸发</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B．地表径流</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C．水汽输送</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D．植物蒸腾</w:t>
      </w:r>
    </w:p>
    <w:p>
      <w:pPr>
        <w:tabs>
          <w:tab w:val="left" w:pos="2127"/>
          <w:tab w:val="left" w:pos="4253"/>
          <w:tab w:val="left" w:pos="6379"/>
        </w:tabs>
        <w:spacing w:line="240" w:lineRule="auto"/>
        <w:ind w:firstLine="420" w:firstLineChars="200"/>
        <w:rPr>
          <w:rFonts w:hint="eastAsia" w:ascii="楷体" w:hAnsi="楷体" w:eastAsia="楷体" w:cs="楷体"/>
          <w:sz w:val="21"/>
          <w:szCs w:val="21"/>
        </w:rPr>
      </w:pPr>
      <w:r>
        <w:rPr>
          <w:rFonts w:hint="eastAsia" w:ascii="楷体" w:hAnsi="楷体" w:eastAsia="楷体" w:cs="楷体"/>
        </w:rPr>
        <w:drawing>
          <wp:anchor distT="0" distB="0" distL="0" distR="0" simplePos="0" relativeHeight="251670528" behindDoc="0" locked="0" layoutInCell="1" allowOverlap="1">
            <wp:simplePos x="0" y="0"/>
            <wp:positionH relativeFrom="column">
              <wp:posOffset>3024505</wp:posOffset>
            </wp:positionH>
            <wp:positionV relativeFrom="paragraph">
              <wp:posOffset>132715</wp:posOffset>
            </wp:positionV>
            <wp:extent cx="2644140" cy="1220470"/>
            <wp:effectExtent l="0" t="0" r="7620" b="13970"/>
            <wp:wrapSquare wrapText="bothSides"/>
            <wp:docPr id="33" name="图片 31" descr="图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图5.gif"/>
                    <pic:cNvPicPr>
                      <a:picLocks noChangeAspect="1"/>
                    </pic:cNvPicPr>
                  </pic:nvPicPr>
                  <pic:blipFill>
                    <a:blip r:embed="rId6"/>
                    <a:stretch>
                      <a:fillRect/>
                    </a:stretch>
                  </pic:blipFill>
                  <pic:spPr>
                    <a:xfrm>
                      <a:off x="0" y="0"/>
                      <a:ext cx="2644140" cy="1220470"/>
                    </a:xfrm>
                    <a:prstGeom prst="rect">
                      <a:avLst/>
                    </a:prstGeom>
                  </pic:spPr>
                </pic:pic>
              </a:graphicData>
            </a:graphic>
          </wp:anchor>
        </w:drawing>
      </w:r>
      <w:r>
        <w:rPr>
          <w:rFonts w:hint="eastAsia" w:ascii="楷体" w:hAnsi="楷体" w:eastAsia="楷体" w:cs="楷体"/>
          <w:sz w:val="21"/>
          <w:szCs w:val="21"/>
          <w:lang w:val="en-US" w:eastAsia="zh-CN"/>
        </w:rPr>
        <w:t>右</w:t>
      </w:r>
      <w:r>
        <w:rPr>
          <w:rFonts w:hint="eastAsia" w:ascii="楷体" w:hAnsi="楷体" w:eastAsia="楷体" w:cs="楷体"/>
          <w:sz w:val="21"/>
          <w:szCs w:val="21"/>
        </w:rPr>
        <w:t>图为某海区洋流分布图。读图完成</w:t>
      </w:r>
      <w:r>
        <w:rPr>
          <w:rFonts w:hint="eastAsia" w:ascii="楷体" w:hAnsi="楷体" w:eastAsia="楷体" w:cs="楷体"/>
          <w:sz w:val="21"/>
          <w:szCs w:val="21"/>
          <w:lang w:val="en-US" w:eastAsia="zh-CN"/>
        </w:rPr>
        <w:t>3～4</w:t>
      </w:r>
      <w:r>
        <w:rPr>
          <w:rFonts w:hint="eastAsia" w:ascii="楷体" w:hAnsi="楷体" w:eastAsia="楷体" w:cs="楷体"/>
          <w:sz w:val="21"/>
          <w:szCs w:val="21"/>
        </w:rPr>
        <w:t>题。</w:t>
      </w:r>
    </w:p>
    <w:p>
      <w:pPr>
        <w:tabs>
          <w:tab w:val="left" w:pos="2127"/>
          <w:tab w:val="left" w:pos="4253"/>
          <w:tab w:val="left" w:pos="6379"/>
        </w:tabs>
        <w:spacing w:line="240" w:lineRule="auto"/>
        <w:ind w:firstLine="105" w:firstLineChars="5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有关图中地理信息的解读，正确的是</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A．甲、乙为暖流</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B．丙、丁为寒流</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C．甲所在海域盛行西北风</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D．丁所在海域盛行西南风</w:t>
      </w:r>
    </w:p>
    <w:p>
      <w:pPr>
        <w:tabs>
          <w:tab w:val="left" w:pos="2127"/>
          <w:tab w:val="left" w:pos="4253"/>
          <w:tab w:val="left" w:pos="6379"/>
        </w:tabs>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有关图中甲洋流的叙述，正确的是</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A．对沿岸气候具有降温减湿的作用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B．缩短了欧洲至北美洲的航行时间</w:t>
      </w:r>
    </w:p>
    <w:p>
      <w:pPr>
        <w:tabs>
          <w:tab w:val="left" w:pos="2127"/>
          <w:tab w:val="left" w:pos="4253"/>
          <w:tab w:val="left" w:pos="6379"/>
        </w:tabs>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C．与北冰洋南下冷水交汇形成渔场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D．抑制了不同纬度海区的热量交换</w:t>
      </w:r>
    </w:p>
    <w:p>
      <w:pPr>
        <w:adjustRightInd w:val="0"/>
        <w:snapToGrid w:val="0"/>
        <w:spacing w:line="240" w:lineRule="auto"/>
        <w:ind w:firstLine="420" w:firstLineChars="200"/>
        <w:rPr>
          <w:rFonts w:hint="eastAsia" w:ascii="宋体" w:hAnsi="宋体" w:eastAsia="宋体" w:cs="宋体"/>
          <w:sz w:val="21"/>
          <w:szCs w:val="21"/>
        </w:rPr>
      </w:pPr>
      <w:r>
        <w:rPr>
          <w:rFonts w:hint="eastAsia" w:ascii="楷体" w:hAnsi="楷体" w:eastAsia="楷体" w:cs="楷体"/>
          <w:sz w:val="21"/>
          <w:szCs w:val="21"/>
          <w:lang w:val="en-US" w:eastAsia="zh-CN"/>
        </w:rPr>
        <w:t>下</w:t>
      </w:r>
      <w:r>
        <w:rPr>
          <w:rFonts w:hint="eastAsia" w:ascii="楷体" w:hAnsi="楷体" w:eastAsia="楷体" w:cs="楷体"/>
          <w:sz w:val="21"/>
          <w:szCs w:val="21"/>
        </w:rPr>
        <w:t>图为北太平洋局部海域图。读图完成5～6题。</w:t>
      </w:r>
    </w:p>
    <w:p>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22860</wp:posOffset>
            </wp:positionH>
            <wp:positionV relativeFrom="paragraph">
              <wp:posOffset>26035</wp:posOffset>
            </wp:positionV>
            <wp:extent cx="5718175" cy="929640"/>
            <wp:effectExtent l="0" t="0" r="12065" b="0"/>
            <wp:wrapTopAndBottom/>
            <wp:docPr id="2" name="Picture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未标题-3"/>
                    <pic:cNvPicPr>
                      <a:picLocks noChangeAspect="1"/>
                    </pic:cNvPicPr>
                  </pic:nvPicPr>
                  <pic:blipFill>
                    <a:blip r:embed="rId7"/>
                    <a:srcRect b="20779"/>
                    <a:stretch>
                      <a:fillRect/>
                    </a:stretch>
                  </pic:blipFill>
                  <pic:spPr>
                    <a:xfrm>
                      <a:off x="0" y="0"/>
                      <a:ext cx="5718175" cy="929640"/>
                    </a:xfrm>
                    <a:prstGeom prst="rect">
                      <a:avLst/>
                    </a:prstGeom>
                    <a:noFill/>
                    <a:ln>
                      <a:noFill/>
                    </a:ln>
                  </pic:spPr>
                </pic:pic>
              </a:graphicData>
            </a:graphic>
          </wp:anchor>
        </w:drawing>
      </w: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若以洋流模式图(图4)来表示该海域洋流分布状况，则甲、乙、丙、丁四图中表示正确的是</w:t>
      </w:r>
    </w:p>
    <w:p>
      <w:pPr>
        <w:adjustRightInd w:val="0"/>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A．甲</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D．丁</w:t>
      </w:r>
    </w:p>
    <w:p>
      <w:pPr>
        <w:adjustRightInd w:val="0"/>
        <w:snapToGrid w:val="0"/>
        <w:spacing w:line="240" w:lineRule="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测潮数据表明，20世纪全球海平面升高了0.1—0.2米。下列措施有利于抑制海平面升高的是</w:t>
      </w:r>
    </w:p>
    <w:p>
      <w:pPr>
        <w:adjustRightInd w:val="0"/>
        <w:snapToGrid w:val="0"/>
        <w:spacing w:line="240" w:lineRule="auto"/>
        <w:ind w:firstLine="420" w:firstLineChars="200"/>
        <w:rPr>
          <w:rFonts w:hint="eastAsia" w:ascii="宋体" w:hAnsi="宋体" w:eastAsia="宋体" w:cs="宋体"/>
          <w:sz w:val="21"/>
          <w:szCs w:val="21"/>
        </w:rPr>
      </w:pPr>
      <w:r>
        <w:rPr>
          <w:rFonts w:hAnsi="宋体" w:cs="Times New Roman"/>
          <w:szCs w:val="28"/>
        </w:rPr>
        <w:drawing>
          <wp:anchor distT="0" distB="0" distL="114300" distR="114300" simplePos="0" relativeHeight="251669504" behindDoc="0" locked="0" layoutInCell="1" allowOverlap="1">
            <wp:simplePos x="0" y="0"/>
            <wp:positionH relativeFrom="page">
              <wp:posOffset>4662805</wp:posOffset>
            </wp:positionH>
            <wp:positionV relativeFrom="page">
              <wp:posOffset>8191500</wp:posOffset>
            </wp:positionV>
            <wp:extent cx="1953895" cy="1536065"/>
            <wp:effectExtent l="0" t="0" r="12065" b="3175"/>
            <wp:wrapSquare wrapText="bothSides"/>
            <wp:docPr id="15"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www.zqy.com"/>
                    <pic:cNvPicPr>
                      <a:picLocks noChangeAspect="1"/>
                    </pic:cNvPicPr>
                  </pic:nvPicPr>
                  <pic:blipFill>
                    <a:blip r:embed="rId8"/>
                    <a:stretch>
                      <a:fillRect/>
                    </a:stretch>
                  </pic:blipFill>
                  <pic:spPr>
                    <a:xfrm>
                      <a:off x="0" y="0"/>
                      <a:ext cx="1953895" cy="1536065"/>
                    </a:xfrm>
                    <a:prstGeom prst="rect">
                      <a:avLst/>
                    </a:prstGeom>
                    <a:noFill/>
                    <a:ln>
                      <a:noFill/>
                    </a:ln>
                  </pic:spPr>
                </pic:pic>
              </a:graphicData>
            </a:graphic>
          </wp:anchor>
        </w:drawing>
      </w:r>
      <w:r>
        <w:rPr>
          <w:rFonts w:hint="eastAsia" w:ascii="宋体" w:hAnsi="宋体" w:eastAsia="宋体" w:cs="宋体"/>
          <w:sz w:val="21"/>
          <w:szCs w:val="21"/>
        </w:rPr>
        <w:t>A．充分利用可再生能源</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B．改变农业耕作方式</w:t>
      </w:r>
    </w:p>
    <w:p>
      <w:pPr>
        <w:adjustRightInd w:val="0"/>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C．大规模砍伐森林资源</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D．过量使用煤炭资源</w:t>
      </w:r>
    </w:p>
    <w:p>
      <w:pPr>
        <w:pStyle w:val="2"/>
        <w:tabs>
          <w:tab w:val="left" w:pos="4620"/>
        </w:tabs>
        <w:snapToGrid w:val="0"/>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lang w:val="en-US" w:eastAsia="zh-CN"/>
        </w:rPr>
        <w:t>右</w:t>
      </w:r>
      <w:r>
        <w:rPr>
          <w:rFonts w:hint="eastAsia" w:ascii="楷体" w:hAnsi="楷体" w:eastAsia="楷体" w:cs="楷体"/>
          <w:sz w:val="21"/>
          <w:szCs w:val="21"/>
        </w:rPr>
        <w:t>图为水循环联系四大圈层示意图。读图完成</w:t>
      </w:r>
      <w:r>
        <w:rPr>
          <w:rFonts w:hint="eastAsia" w:ascii="楷体" w:hAnsi="楷体" w:eastAsia="楷体" w:cs="楷体"/>
          <w:sz w:val="21"/>
          <w:szCs w:val="21"/>
          <w:lang w:val="en-US" w:eastAsia="zh-CN"/>
        </w:rPr>
        <w:t>7</w:t>
      </w:r>
      <w:r>
        <w:rPr>
          <w:rFonts w:hint="eastAsia" w:ascii="楷体" w:hAnsi="楷体" w:eastAsia="楷体" w:cs="楷体"/>
          <w:sz w:val="21"/>
          <w:szCs w:val="21"/>
        </w:rPr>
        <w:t>～</w:t>
      </w:r>
      <w:r>
        <w:rPr>
          <w:rFonts w:hint="eastAsia" w:ascii="楷体" w:hAnsi="楷体" w:eastAsia="楷体" w:cs="楷体"/>
          <w:sz w:val="21"/>
          <w:szCs w:val="21"/>
          <w:lang w:val="en-US" w:eastAsia="zh-CN"/>
        </w:rPr>
        <w:t>8</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7、</w:t>
      </w:r>
      <w:r>
        <w:rPr>
          <w:rFonts w:hint="eastAsia" w:ascii="宋体" w:hAnsi="宋体" w:eastAsia="宋体" w:cs="宋体"/>
          <w:sz w:val="21"/>
          <w:szCs w:val="21"/>
        </w:rPr>
        <w:t>甲、乙、丙、丁所代表的圈层依次是</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A．大气圈、生物圈、岩石圈、水圈</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B．水圈、大气圈、生物圈、岩石圈</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C．岩石圈、水圈、大气圈、生物圈</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D．生物圈、岩石圈、水圈、大气圈</w:t>
      </w: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8、</w:t>
      </w:r>
      <w:r>
        <w:rPr>
          <w:rFonts w:hint="eastAsia" w:ascii="宋体" w:hAnsi="宋体" w:eastAsia="宋体" w:cs="宋体"/>
          <w:sz w:val="21"/>
          <w:szCs w:val="21"/>
        </w:rPr>
        <w:t>水循环</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A．使全球水资源空间分布趋于平衡</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B．使淡水资源取之不尽、用之不竭</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C．使地球表面总体趋于起伏不平</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D．促进全球物质迁移和能量交换</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楷体" w:hAnsi="楷体" w:eastAsia="楷体" w:cs="楷体"/>
          <w:szCs w:val="28"/>
        </w:rPr>
        <w:drawing>
          <wp:anchor distT="0" distB="0" distL="114300" distR="114300" simplePos="0" relativeHeight="251671552" behindDoc="0" locked="0" layoutInCell="1" allowOverlap="1">
            <wp:simplePos x="0" y="0"/>
            <wp:positionH relativeFrom="page">
              <wp:posOffset>4531360</wp:posOffset>
            </wp:positionH>
            <wp:positionV relativeFrom="page">
              <wp:posOffset>1485900</wp:posOffset>
            </wp:positionV>
            <wp:extent cx="2168525" cy="1631315"/>
            <wp:effectExtent l="0" t="0" r="10795" b="14605"/>
            <wp:wrapSquare wrapText="bothSides"/>
            <wp:docPr id="16"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www.zqy.com"/>
                    <pic:cNvPicPr>
                      <a:picLocks noChangeAspect="1"/>
                    </pic:cNvPicPr>
                  </pic:nvPicPr>
                  <pic:blipFill>
                    <a:blip r:embed="rId9"/>
                    <a:stretch>
                      <a:fillRect/>
                    </a:stretch>
                  </pic:blipFill>
                  <pic:spPr>
                    <a:xfrm>
                      <a:off x="0" y="0"/>
                      <a:ext cx="2168525" cy="1631315"/>
                    </a:xfrm>
                    <a:prstGeom prst="rect">
                      <a:avLst/>
                    </a:prstGeom>
                    <a:noFill/>
                    <a:ln>
                      <a:noFill/>
                    </a:ln>
                  </pic:spPr>
                </pic:pic>
              </a:graphicData>
            </a:graphic>
          </wp:anchor>
        </w:drawing>
      </w:r>
      <w:r>
        <w:rPr>
          <w:rFonts w:hint="eastAsia" w:ascii="楷体" w:hAnsi="楷体" w:eastAsia="楷体" w:cs="楷体"/>
          <w:sz w:val="21"/>
          <w:szCs w:val="21"/>
        </w:rPr>
        <w:t>读下图，回答</w:t>
      </w: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9、</w:t>
      </w:r>
      <w:r>
        <w:rPr>
          <w:rFonts w:hint="eastAsia" w:ascii="宋体" w:hAnsi="宋体" w:eastAsia="宋体" w:cs="宋体"/>
          <w:sz w:val="21"/>
          <w:szCs w:val="21"/>
        </w:rPr>
        <w:t>从图中信息可以判断出该河流的补给水源包括</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①大气降水</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②高山冰雪融水</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③湖泊水</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④季节性积雪融水</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B．①②④</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C．①③④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D．②③④</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10、</w:t>
      </w:r>
      <w:r>
        <w:rPr>
          <w:rFonts w:hint="eastAsia" w:ascii="宋体" w:hAnsi="宋体" w:eastAsia="宋体" w:cs="宋体"/>
          <w:sz w:val="21"/>
          <w:szCs w:val="21"/>
        </w:rPr>
        <w:t>若在图中甲处修建一水库，该工程对水循环影响最大的环节是</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A．蒸发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B．地表径流</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C．植物蒸腾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D．水汽输送</w:t>
      </w:r>
    </w:p>
    <w:p>
      <w:pPr>
        <w:pStyle w:val="2"/>
        <w:tabs>
          <w:tab w:val="left" w:pos="4620"/>
        </w:tabs>
        <w:snapToGrid w:val="0"/>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读水循环示意图(图中序号表示水循环环节)，回答</w:t>
      </w:r>
      <w:r>
        <w:rPr>
          <w:rFonts w:hint="eastAsia" w:ascii="楷体" w:hAnsi="楷体" w:eastAsia="楷体" w:cs="楷体"/>
          <w:sz w:val="21"/>
          <w:szCs w:val="21"/>
          <w:lang w:val="en-US" w:eastAsia="zh-CN"/>
        </w:rPr>
        <w:t>11</w:t>
      </w:r>
      <w:r>
        <w:rPr>
          <w:rFonts w:hint="eastAsia" w:ascii="楷体" w:hAnsi="楷体" w:eastAsia="楷体" w:cs="楷体"/>
          <w:sz w:val="21"/>
          <w:szCs w:val="21"/>
        </w:rPr>
        <w:t>～</w:t>
      </w:r>
      <w:r>
        <w:rPr>
          <w:rFonts w:hint="eastAsia" w:ascii="楷体" w:hAnsi="楷体" w:eastAsia="楷体" w:cs="楷体"/>
          <w:sz w:val="21"/>
          <w:szCs w:val="21"/>
          <w:lang w:val="en-US" w:eastAsia="zh-CN"/>
        </w:rPr>
        <w:t>12</w:t>
      </w:r>
      <w:r>
        <w:rPr>
          <w:rFonts w:hint="eastAsia" w:ascii="楷体" w:hAnsi="楷体" w:eastAsia="楷体" w:cs="楷体"/>
          <w:sz w:val="21"/>
          <w:szCs w:val="21"/>
        </w:rPr>
        <w:t>题。</w:t>
      </w:r>
    </w:p>
    <w:p>
      <w:pPr>
        <w:pStyle w:val="2"/>
        <w:tabs>
          <w:tab w:val="left" w:pos="4620"/>
        </w:tabs>
        <w:snapToGrid w:val="0"/>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519295" cy="1491615"/>
            <wp:effectExtent l="0" t="0" r="6985" b="1905"/>
            <wp:docPr id="8"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www.zqy.com"/>
                    <pic:cNvPicPr>
                      <a:picLocks noChangeAspect="1"/>
                    </pic:cNvPicPr>
                  </pic:nvPicPr>
                  <pic:blipFill>
                    <a:blip r:embed="rId10"/>
                    <a:stretch>
                      <a:fillRect/>
                    </a:stretch>
                  </pic:blipFill>
                  <pic:spPr>
                    <a:xfrm>
                      <a:off x="0" y="0"/>
                      <a:ext cx="4519295" cy="1491615"/>
                    </a:xfrm>
                    <a:prstGeom prst="rect">
                      <a:avLst/>
                    </a:prstGeom>
                    <a:noFill/>
                    <a:ln>
                      <a:noFill/>
                    </a:ln>
                  </pic:spPr>
                </pic:pic>
              </a:graphicData>
            </a:graphic>
          </wp:inline>
        </w:drawing>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11、</w:t>
      </w:r>
      <w:r>
        <w:rPr>
          <w:rFonts w:hint="eastAsia" w:ascii="宋体" w:hAnsi="宋体" w:eastAsia="宋体" w:cs="宋体"/>
          <w:sz w:val="21"/>
          <w:szCs w:val="21"/>
        </w:rPr>
        <w:t>有关下列地区水循环的说法，正确的是</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A．东亚地区：环节①的水量7月份较小</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B．南亚地区：环节②的水量1月份较大</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C．地中海沿岸：环节③的水量7月份较小</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D．开普敦附近：环节⑥的水量1月份较小</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12、</w:t>
      </w:r>
      <w:r>
        <w:rPr>
          <w:rFonts w:hint="eastAsia" w:ascii="宋体" w:hAnsi="宋体" w:eastAsia="宋体" w:cs="宋体"/>
          <w:sz w:val="21"/>
          <w:szCs w:val="21"/>
        </w:rPr>
        <w:t>关于人类活动对水循环的影响，叙述正确的是</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A．目前人类对环节①施加的影响最大</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B．跨流域调水可以增加环节③的水量</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C．植树造林可以增加环节④的水量</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D．修建水库可以减少环节⑤的水量</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楷体" w:hAnsi="楷体" w:eastAsia="楷体" w:cs="楷体"/>
          <w:sz w:val="21"/>
          <w:szCs w:val="21"/>
        </w:rPr>
        <w:t>下图为我国某河流的年径流量变化示意图。读图，回答</w:t>
      </w:r>
      <w:r>
        <w:rPr>
          <w:rFonts w:hint="eastAsia" w:ascii="楷体" w:hAnsi="楷体" w:eastAsia="楷体" w:cs="楷体"/>
          <w:sz w:val="21"/>
          <w:szCs w:val="21"/>
          <w:lang w:val="en-US" w:eastAsia="zh-CN"/>
        </w:rPr>
        <w:t>13</w:t>
      </w:r>
      <w:r>
        <w:rPr>
          <w:rFonts w:hint="eastAsia" w:ascii="楷体" w:hAnsi="楷体" w:eastAsia="楷体" w:cs="楷体"/>
          <w:sz w:val="21"/>
          <w:szCs w:val="21"/>
        </w:rPr>
        <w:t>～</w:t>
      </w:r>
      <w:r>
        <w:rPr>
          <w:rFonts w:hint="eastAsia" w:ascii="楷体" w:hAnsi="楷体" w:eastAsia="楷体" w:cs="楷体"/>
          <w:sz w:val="21"/>
          <w:szCs w:val="21"/>
          <w:lang w:val="en-US" w:eastAsia="zh-CN"/>
        </w:rPr>
        <w:t>14</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Ansi="宋体" w:cs="Times New Roman"/>
          <w:szCs w:val="28"/>
        </w:rPr>
        <w:drawing>
          <wp:anchor distT="0" distB="0" distL="114300" distR="114300" simplePos="0" relativeHeight="251672576" behindDoc="0" locked="0" layoutInCell="1" allowOverlap="1">
            <wp:simplePos x="0" y="0"/>
            <wp:positionH relativeFrom="page">
              <wp:posOffset>4349115</wp:posOffset>
            </wp:positionH>
            <wp:positionV relativeFrom="page">
              <wp:posOffset>6102350</wp:posOffset>
            </wp:positionV>
            <wp:extent cx="2192020" cy="1657985"/>
            <wp:effectExtent l="0" t="0" r="2540" b="3175"/>
            <wp:wrapSquare wrapText="bothSides"/>
            <wp:docPr id="3" name="图片 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www.zqy.com"/>
                    <pic:cNvPicPr>
                      <a:picLocks noChangeAspect="1"/>
                    </pic:cNvPicPr>
                  </pic:nvPicPr>
                  <pic:blipFill>
                    <a:blip r:embed="rId11"/>
                    <a:stretch>
                      <a:fillRect/>
                    </a:stretch>
                  </pic:blipFill>
                  <pic:spPr>
                    <a:xfrm>
                      <a:off x="0" y="0"/>
                      <a:ext cx="2192020" cy="1657985"/>
                    </a:xfrm>
                    <a:prstGeom prst="rect">
                      <a:avLst/>
                    </a:prstGeom>
                    <a:noFill/>
                    <a:ln>
                      <a:noFill/>
                    </a:ln>
                  </pic:spPr>
                </pic:pic>
              </a:graphicData>
            </a:graphic>
          </wp:anchor>
        </w:drawing>
      </w:r>
      <w:r>
        <w:rPr>
          <w:rFonts w:hint="eastAsia" w:hAnsi="宋体" w:cs="宋体"/>
          <w:sz w:val="21"/>
          <w:szCs w:val="21"/>
          <w:lang w:val="en-US" w:eastAsia="zh-CN"/>
        </w:rPr>
        <w:t>13、</w:t>
      </w:r>
      <w:r>
        <w:rPr>
          <w:rFonts w:hint="eastAsia" w:ascii="宋体" w:hAnsi="宋体" w:eastAsia="宋体" w:cs="宋体"/>
          <w:sz w:val="21"/>
          <w:szCs w:val="21"/>
        </w:rPr>
        <w:t>该河流位于</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 xml:space="preserve">A．亚热带季风区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B．我国西北地区</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 xml:space="preserve">C．温带季风区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D．高寒地区</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14、</w:t>
      </w:r>
      <w:r>
        <w:rPr>
          <w:rFonts w:hint="eastAsia" w:ascii="宋体" w:hAnsi="宋体" w:eastAsia="宋体" w:cs="宋体"/>
          <w:sz w:val="21"/>
          <w:szCs w:val="21"/>
        </w:rPr>
        <w:t>该河流最有可能是</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 xml:space="preserve">A．珠江 </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B．塔里木河</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C．淮河</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D．松花江</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楷体" w:hAnsi="楷体" w:eastAsia="楷体" w:cs="楷体"/>
          <w:sz w:val="21"/>
          <w:szCs w:val="21"/>
        </w:rPr>
        <w:t>读某大洋局部环流示意图，完成</w:t>
      </w:r>
      <w:r>
        <w:rPr>
          <w:rFonts w:hint="eastAsia" w:ascii="楷体" w:hAnsi="楷体" w:eastAsia="楷体" w:cs="楷体"/>
          <w:sz w:val="21"/>
          <w:szCs w:val="21"/>
          <w:lang w:val="en-US" w:eastAsia="zh-CN"/>
        </w:rPr>
        <w:t>15</w:t>
      </w:r>
      <w:r>
        <w:rPr>
          <w:rFonts w:hint="eastAsia" w:ascii="楷体" w:hAnsi="楷体" w:eastAsia="楷体" w:cs="楷体"/>
          <w:sz w:val="21"/>
          <w:szCs w:val="21"/>
        </w:rPr>
        <w:t>～1</w:t>
      </w:r>
      <w:r>
        <w:rPr>
          <w:rFonts w:hint="eastAsia" w:ascii="楷体" w:hAnsi="楷体" w:eastAsia="楷体" w:cs="楷体"/>
          <w:sz w:val="21"/>
          <w:szCs w:val="21"/>
          <w:lang w:val="en-US" w:eastAsia="zh-CN"/>
        </w:rPr>
        <w:t>6</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int="default" w:ascii="宋体" w:hAnsi="宋体" w:eastAsia="宋体" w:cs="宋体"/>
          <w:sz w:val="21"/>
          <w:szCs w:val="21"/>
          <w:lang w:val="en-US"/>
        </w:rPr>
        <w:drawing>
          <wp:anchor distT="0" distB="0" distL="114300" distR="114300" simplePos="0" relativeHeight="251661312" behindDoc="0" locked="0" layoutInCell="1" allowOverlap="1">
            <wp:simplePos x="0" y="0"/>
            <wp:positionH relativeFrom="page">
              <wp:posOffset>3595370</wp:posOffset>
            </wp:positionH>
            <wp:positionV relativeFrom="page">
              <wp:posOffset>7929245</wp:posOffset>
            </wp:positionV>
            <wp:extent cx="2950845" cy="1403985"/>
            <wp:effectExtent l="0" t="0" r="5715" b="13335"/>
            <wp:wrapSquare wrapText="bothSides"/>
            <wp:docPr id="4" name="图片 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www.zqy.com"/>
                    <pic:cNvPicPr>
                      <a:picLocks noChangeAspect="1"/>
                    </pic:cNvPicPr>
                  </pic:nvPicPr>
                  <pic:blipFill>
                    <a:blip r:embed="rId12"/>
                    <a:stretch>
                      <a:fillRect/>
                    </a:stretch>
                  </pic:blipFill>
                  <pic:spPr>
                    <a:xfrm>
                      <a:off x="0" y="0"/>
                      <a:ext cx="2950845" cy="1403985"/>
                    </a:xfrm>
                    <a:prstGeom prst="rect">
                      <a:avLst/>
                    </a:prstGeom>
                    <a:noFill/>
                    <a:ln>
                      <a:noFill/>
                    </a:ln>
                  </pic:spPr>
                </pic:pic>
              </a:graphicData>
            </a:graphic>
          </wp:anchor>
        </w:drawing>
      </w:r>
      <w:r>
        <w:rPr>
          <w:rFonts w:hint="eastAsia" w:hAnsi="宋体" w:cs="宋体"/>
          <w:sz w:val="21"/>
          <w:szCs w:val="21"/>
          <w:lang w:val="en-US" w:eastAsia="zh-CN"/>
        </w:rPr>
        <w:t>15、</w:t>
      </w:r>
      <w:r>
        <w:rPr>
          <w:rFonts w:hint="eastAsia" w:ascii="宋体" w:hAnsi="宋体" w:eastAsia="宋体" w:cs="宋体"/>
          <w:sz w:val="21"/>
          <w:szCs w:val="21"/>
        </w:rPr>
        <w:t>如果该海域完全位于东半球，那么下列洋流中属于图示大洋环流的是</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A．墨西哥湾暖流</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B．加利福尼亚寒流</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C．东澳大利亚暖流</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D．西澳大利亚寒流</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16、</w:t>
      </w:r>
      <w:r>
        <w:rPr>
          <w:rFonts w:hint="eastAsia" w:ascii="宋体" w:hAnsi="宋体" w:eastAsia="宋体" w:cs="宋体"/>
          <w:sz w:val="21"/>
          <w:szCs w:val="21"/>
        </w:rPr>
        <w:t>与图中②海岸相比，④海岸</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A．气温较高，空气湿度较小</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B．气温较高，空气湿度较大</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C．气温较低，空气湿度较大</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D．气温较低，空气湿度较小</w:t>
      </w:r>
    </w:p>
    <w:p>
      <w:pPr>
        <w:pStyle w:val="2"/>
        <w:tabs>
          <w:tab w:val="left" w:pos="4620"/>
        </w:tabs>
        <w:snapToGrid w:val="0"/>
        <w:spacing w:line="240" w:lineRule="auto"/>
        <w:ind w:firstLine="420" w:firstLineChars="200"/>
        <w:rPr>
          <w:rFonts w:hint="eastAsia" w:ascii="宋体" w:hAnsi="宋体" w:eastAsia="宋体" w:cs="宋体"/>
          <w:sz w:val="21"/>
          <w:szCs w:val="21"/>
        </w:rPr>
      </w:pPr>
    </w:p>
    <w:p>
      <w:pPr>
        <w:pStyle w:val="2"/>
        <w:tabs>
          <w:tab w:val="left" w:pos="4620"/>
        </w:tabs>
        <w:snapToGrid w:val="0"/>
        <w:spacing w:line="240" w:lineRule="auto"/>
        <w:ind w:firstLine="420" w:firstLineChars="200"/>
        <w:rPr>
          <w:rFonts w:hint="eastAsia" w:ascii="宋体" w:hAnsi="宋体" w:eastAsia="宋体" w:cs="宋体"/>
          <w:sz w:val="21"/>
          <w:szCs w:val="21"/>
        </w:rPr>
      </w:pPr>
    </w:p>
    <w:p>
      <w:pPr>
        <w:pStyle w:val="2"/>
        <w:tabs>
          <w:tab w:val="left" w:pos="4620"/>
        </w:tabs>
        <w:snapToGrid w:val="0"/>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下图为理想大陆周围洋流分布的模式图，读图，回答1</w:t>
      </w:r>
      <w:r>
        <w:rPr>
          <w:rFonts w:hint="eastAsia" w:ascii="楷体" w:hAnsi="楷体" w:eastAsia="楷体" w:cs="楷体"/>
          <w:sz w:val="21"/>
          <w:szCs w:val="21"/>
          <w:lang w:val="en-US" w:eastAsia="zh-CN"/>
        </w:rPr>
        <w:t>7</w:t>
      </w:r>
      <w:r>
        <w:rPr>
          <w:rFonts w:hint="eastAsia" w:ascii="楷体" w:hAnsi="楷体" w:eastAsia="楷体" w:cs="楷体"/>
          <w:sz w:val="21"/>
          <w:szCs w:val="21"/>
        </w:rPr>
        <w:t>～1</w:t>
      </w:r>
      <w:r>
        <w:rPr>
          <w:rFonts w:hint="eastAsia" w:ascii="楷体" w:hAnsi="楷体" w:eastAsia="楷体" w:cs="楷体"/>
          <w:sz w:val="21"/>
          <w:szCs w:val="21"/>
          <w:lang w:val="en-US" w:eastAsia="zh-CN"/>
        </w:rPr>
        <w:t>8</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page">
              <wp:posOffset>4696460</wp:posOffset>
            </wp:positionH>
            <wp:positionV relativeFrom="page">
              <wp:posOffset>1134745</wp:posOffset>
            </wp:positionV>
            <wp:extent cx="2045335" cy="1995170"/>
            <wp:effectExtent l="0" t="0" r="12065" b="1270"/>
            <wp:wrapSquare wrapText="bothSides"/>
            <wp:docPr id="6" name="图片 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www.zqy.com"/>
                    <pic:cNvPicPr>
                      <a:picLocks noChangeAspect="1"/>
                    </pic:cNvPicPr>
                  </pic:nvPicPr>
                  <pic:blipFill>
                    <a:blip r:embed="rId13"/>
                    <a:srcRect l="5601" r="11532" b="6630"/>
                    <a:stretch>
                      <a:fillRect/>
                    </a:stretch>
                  </pic:blipFill>
                  <pic:spPr>
                    <a:xfrm>
                      <a:off x="0" y="0"/>
                      <a:ext cx="2045335" cy="1995170"/>
                    </a:xfrm>
                    <a:prstGeom prst="rect">
                      <a:avLst/>
                    </a:prstGeom>
                    <a:noFill/>
                    <a:ln>
                      <a:noFill/>
                    </a:ln>
                  </pic:spPr>
                </pic:pic>
              </a:graphicData>
            </a:graphic>
          </wp:anchor>
        </w:drawing>
      </w:r>
      <w:r>
        <w:rPr>
          <w:rFonts w:hint="eastAsia" w:ascii="宋体" w:hAnsi="宋体" w:eastAsia="宋体" w:cs="宋体"/>
          <w:sz w:val="21"/>
          <w:szCs w:val="21"/>
        </w:rPr>
        <w:t>1</w:t>
      </w:r>
      <w:r>
        <w:rPr>
          <w:rFonts w:hint="eastAsia" w:hAnsi="宋体" w:cs="宋体"/>
          <w:sz w:val="21"/>
          <w:szCs w:val="21"/>
          <w:lang w:val="en-US" w:eastAsia="zh-CN"/>
        </w:rPr>
        <w:t>7、</w:t>
      </w:r>
      <w:r>
        <w:rPr>
          <w:rFonts w:hint="eastAsia" w:ascii="宋体" w:hAnsi="宋体" w:eastAsia="宋体" w:cs="宋体"/>
          <w:sz w:val="21"/>
          <w:szCs w:val="21"/>
        </w:rPr>
        <w:t>反映“中低纬度海区顺时针方向流动”规律的洋流有</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A．③④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B．④⑤</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C．⑤⑥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D．③⑤</w:t>
      </w: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hAnsi="宋体" w:cs="宋体"/>
          <w:sz w:val="21"/>
          <w:szCs w:val="21"/>
          <w:lang w:val="en-US" w:eastAsia="zh-CN"/>
        </w:rPr>
        <w:t>8、</w:t>
      </w:r>
      <w:r>
        <w:rPr>
          <w:rFonts w:hint="eastAsia" w:ascii="宋体" w:hAnsi="宋体" w:eastAsia="宋体" w:cs="宋体"/>
          <w:sz w:val="21"/>
          <w:szCs w:val="21"/>
        </w:rPr>
        <w:t>有关洋流对地理环境的影响，说法正确的有</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A．在高低纬度海区之间进行热量的传递与交换</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B．在寒暖流交汇的海区，如①③交汇区形成重要渔场</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C．厄尔尼诺现象是⑥势力增强的结果</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D．同纬度地区，冬季①沿岸气温低于②</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楷体" w:hAnsi="楷体" w:eastAsia="楷体" w:cs="楷体"/>
          <w:sz w:val="21"/>
          <w:szCs w:val="21"/>
        </w:rPr>
        <w:t>读洋流流向示意图，回答1</w:t>
      </w: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20</w:t>
      </w:r>
      <w:r>
        <w:rPr>
          <w:rFonts w:hint="eastAsia" w:ascii="楷体" w:hAnsi="楷体" w:eastAsia="楷体" w:cs="楷体"/>
          <w:sz w:val="21"/>
          <w:szCs w:val="21"/>
        </w:rPr>
        <w:t>题。</w:t>
      </w: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hAnsi="宋体" w:cs="宋体"/>
          <w:sz w:val="21"/>
          <w:szCs w:val="21"/>
          <w:lang w:val="en-US" w:eastAsia="zh-CN"/>
        </w:rPr>
        <w:t>9、</w:t>
      </w:r>
      <w:r>
        <w:rPr>
          <w:rFonts w:hint="eastAsia" w:ascii="宋体" w:hAnsi="宋体" w:eastAsia="宋体" w:cs="宋体"/>
          <w:sz w:val="21"/>
          <w:szCs w:val="21"/>
        </w:rPr>
        <w:t>若该洋流是一支暖流，则其可能位于</w:t>
      </w:r>
    </w:p>
    <w:p>
      <w:pPr>
        <w:pStyle w:val="2"/>
        <w:tabs>
          <w:tab w:val="left" w:pos="4620"/>
        </w:tabs>
        <w:snapToGrid w:val="0"/>
        <w:spacing w:line="240" w:lineRule="auto"/>
        <w:ind w:firstLine="420" w:firstLineChars="200"/>
        <w:rPr>
          <w:rFonts w:hint="eastAsia" w:hAnsi="宋体" w:cs="宋体"/>
          <w:sz w:val="21"/>
          <w:szCs w:val="21"/>
          <w:lang w:val="en-US" w:eastAsia="zh-CN"/>
        </w:rPr>
      </w:pPr>
      <w:r>
        <w:rPr>
          <w:rFonts w:hint="eastAsia" w:ascii="宋体" w:hAnsi="宋体" w:eastAsia="宋体" w:cs="宋体"/>
          <w:sz w:val="21"/>
          <w:szCs w:val="21"/>
        </w:rPr>
        <w:t>A．北半球中低纬度的大陆东岸</w:t>
      </w:r>
      <w:r>
        <w:rPr>
          <w:rFonts w:hint="eastAsia" w:hAnsi="宋体" w:cs="宋体"/>
          <w:sz w:val="21"/>
          <w:szCs w:val="21"/>
          <w:lang w:val="en-US" w:eastAsia="zh-CN"/>
        </w:rPr>
        <w:t xml:space="preserve">  </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B．北半球中高纬度的大洋西岸</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C．南半球中低纬度的大陆西岸</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D．南半球中低纬度的大洋西岸</w:t>
      </w:r>
    </w:p>
    <w:p>
      <w:pPr>
        <w:pStyle w:val="2"/>
        <w:tabs>
          <w:tab w:val="left" w:pos="4620"/>
        </w:tabs>
        <w:snapToGrid w:val="0"/>
        <w:spacing w:line="240" w:lineRule="auto"/>
        <w:rPr>
          <w:rFonts w:hint="eastAsia" w:ascii="宋体" w:hAnsi="宋体" w:eastAsia="宋体" w:cs="宋体"/>
          <w:sz w:val="21"/>
          <w:szCs w:val="21"/>
        </w:rPr>
      </w:pPr>
      <w:r>
        <w:rPr>
          <w:rFonts w:hint="eastAsia" w:hAnsi="宋体" w:cs="宋体"/>
          <w:sz w:val="21"/>
          <w:szCs w:val="21"/>
          <w:lang w:val="en-US" w:eastAsia="zh-CN"/>
        </w:rPr>
        <w:t>20、</w:t>
      </w:r>
      <w:r>
        <w:rPr>
          <w:rFonts w:hint="eastAsia" w:ascii="宋体" w:hAnsi="宋体" w:eastAsia="宋体" w:cs="宋体"/>
          <w:sz w:val="21"/>
          <w:szCs w:val="21"/>
        </w:rPr>
        <w:t>若沿该洋流前进的方向，表层海水水温不断增高，则该洋流</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A．对沿岸气候有增温增湿的作用</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B．流经撒哈拉沙漠的西部沿海地区</w:t>
      </w:r>
    </w:p>
    <w:p>
      <w:pPr>
        <w:pStyle w:val="2"/>
        <w:tabs>
          <w:tab w:val="left" w:pos="4620"/>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C．是因信风吹拂而形成的风海流</w:t>
      </w:r>
      <w:r>
        <w:rPr>
          <w:rFonts w:hint="eastAsia" w:ascii="宋体" w:hAnsi="宋体" w:eastAsia="宋体" w:cs="宋体"/>
          <w:sz w:val="21"/>
          <w:szCs w:val="21"/>
          <w:lang w:val="en-US" w:eastAsia="zh-CN"/>
        </w:rPr>
        <w:t xml:space="preserve">    </w:t>
      </w:r>
      <w:r>
        <w:rPr>
          <w:rFonts w:hint="eastAsia" w:hAnsi="宋体" w:cs="宋体"/>
          <w:sz w:val="21"/>
          <w:szCs w:val="21"/>
          <w:lang w:val="en-US" w:eastAsia="zh-CN"/>
        </w:rPr>
        <w:t xml:space="preserve">      </w:t>
      </w:r>
      <w:r>
        <w:rPr>
          <w:rFonts w:hint="eastAsia" w:ascii="宋体" w:hAnsi="宋体" w:eastAsia="宋体" w:cs="宋体"/>
          <w:sz w:val="21"/>
          <w:szCs w:val="21"/>
        </w:rPr>
        <w:t>D．流经海区可能有世界著名的渔场</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67456" behindDoc="0" locked="0" layoutInCell="1" allowOverlap="1">
            <wp:simplePos x="0" y="0"/>
            <wp:positionH relativeFrom="column">
              <wp:posOffset>1950720</wp:posOffset>
            </wp:positionH>
            <wp:positionV relativeFrom="paragraph">
              <wp:posOffset>61595</wp:posOffset>
            </wp:positionV>
            <wp:extent cx="3742690" cy="847090"/>
            <wp:effectExtent l="0" t="0" r="6350" b="6350"/>
            <wp:wrapSquare wrapText="bothSides"/>
            <wp:docPr id="14"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www.zqy.com"/>
                    <pic:cNvPicPr>
                      <a:picLocks noChangeAspect="1"/>
                    </pic:cNvPicPr>
                  </pic:nvPicPr>
                  <pic:blipFill>
                    <a:blip r:embed="rId14"/>
                    <a:stretch>
                      <a:fillRect/>
                    </a:stretch>
                  </pic:blipFill>
                  <pic:spPr>
                    <a:xfrm>
                      <a:off x="0" y="0"/>
                      <a:ext cx="3742690" cy="847090"/>
                    </a:xfrm>
                    <a:prstGeom prst="rect">
                      <a:avLst/>
                    </a:prstGeom>
                    <a:noFill/>
                    <a:ln>
                      <a:noFill/>
                    </a:ln>
                  </pic:spPr>
                </pic:pic>
              </a:graphicData>
            </a:graphic>
          </wp:anchor>
        </w:drawing>
      </w:r>
      <w:r>
        <w:rPr>
          <w:rFonts w:hint="eastAsia" w:ascii="宋体" w:hAnsi="宋体" w:eastAsia="宋体" w:cs="宋体"/>
          <w:color w:val="000000"/>
          <w:sz w:val="21"/>
          <w:szCs w:val="21"/>
          <w:lang w:val="en-US" w:eastAsia="zh-CN"/>
        </w:rPr>
        <w:t xml:space="preserve">   </w:t>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读下图回答</w:t>
      </w:r>
      <w:r>
        <w:rPr>
          <w:rFonts w:hint="eastAsia" w:ascii="楷体" w:hAnsi="楷体" w:eastAsia="楷体" w:cs="楷体"/>
          <w:color w:val="000000"/>
          <w:sz w:val="21"/>
          <w:szCs w:val="21"/>
          <w:lang w:val="en-US" w:eastAsia="zh-CN"/>
        </w:rPr>
        <w:t>21～22</w:t>
      </w:r>
      <w:r>
        <w:rPr>
          <w:rFonts w:hint="eastAsia" w:ascii="楷体" w:hAnsi="楷体" w:eastAsia="楷体" w:cs="楷体"/>
          <w:color w:val="000000"/>
          <w:sz w:val="21"/>
          <w:szCs w:val="21"/>
        </w:rPr>
        <w:t>题。</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图中能反映黄河下游水体相互补给关系的是</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A.①</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B.②</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C.③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D.④</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63360" behindDoc="0" locked="0" layoutInCell="1" allowOverlap="1">
            <wp:simplePos x="0" y="0"/>
            <wp:positionH relativeFrom="column">
              <wp:posOffset>3463290</wp:posOffset>
            </wp:positionH>
            <wp:positionV relativeFrom="paragraph">
              <wp:posOffset>99060</wp:posOffset>
            </wp:positionV>
            <wp:extent cx="2359660" cy="1403985"/>
            <wp:effectExtent l="0" t="0" r="2540" b="13335"/>
            <wp:wrapSquare wrapText="bothSides"/>
            <wp:docPr id="9" name="图片 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ww.zqy.com"/>
                    <pic:cNvPicPr>
                      <a:picLocks noChangeAspect="1"/>
                    </pic:cNvPicPr>
                  </pic:nvPicPr>
                  <pic:blipFill>
                    <a:blip r:embed="rId15">
                      <a:lum bright="-12000" contrast="42000"/>
                    </a:blip>
                    <a:stretch>
                      <a:fillRect/>
                    </a:stretch>
                  </pic:blipFill>
                  <pic:spPr>
                    <a:xfrm>
                      <a:off x="0" y="0"/>
                      <a:ext cx="2359660" cy="1403985"/>
                    </a:xfrm>
                    <a:prstGeom prst="rect">
                      <a:avLst/>
                    </a:prstGeom>
                    <a:noFill/>
                    <a:ln>
                      <a:noFill/>
                    </a:ln>
                  </pic:spPr>
                </pic:pic>
              </a:graphicData>
            </a:graphic>
          </wp:anchor>
        </w:drawing>
      </w:r>
      <w:r>
        <w:rPr>
          <w:rFonts w:hint="eastAsia" w:ascii="宋体" w:hAnsi="宋体" w:eastAsia="宋体" w:cs="宋体"/>
          <w:color w:val="000000"/>
          <w:sz w:val="21"/>
          <w:szCs w:val="21"/>
          <w:lang w:val="en-US" w:eastAsia="zh-CN"/>
        </w:rPr>
        <w:t xml:space="preserve"> 2</w:t>
      </w:r>
      <w:r>
        <w:rPr>
          <w:rFonts w:hint="eastAsia" w:ascii="宋体" w:hAnsi="宋体" w:eastAsia="宋体" w:cs="宋体"/>
          <w:color w:val="000000"/>
          <w:sz w:val="21"/>
          <w:szCs w:val="21"/>
        </w:rPr>
        <w:t>2</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图中能反映我国秦岭以南地区水体相互补给关系的是</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A.①</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B.②</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C.③</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D.④</w:t>
      </w:r>
    </w:p>
    <w:p>
      <w:pPr>
        <w:pStyle w:val="9"/>
        <w:spacing w:line="240" w:lineRule="auto"/>
        <w:ind w:firstLine="420" w:firstLineChars="200"/>
        <w:rPr>
          <w:rFonts w:hint="eastAsia" w:ascii="宋体" w:hAnsi="宋体" w:eastAsia="宋体" w:cs="宋体"/>
          <w:color w:val="000000"/>
          <w:sz w:val="21"/>
          <w:szCs w:val="21"/>
        </w:rPr>
      </w:pPr>
      <w:r>
        <w:rPr>
          <w:rFonts w:hint="eastAsia" w:ascii="楷体" w:hAnsi="楷体" w:eastAsia="楷体" w:cs="楷体"/>
          <w:color w:val="000000"/>
          <w:sz w:val="21"/>
          <w:szCs w:val="21"/>
        </w:rPr>
        <w:t>读“水循环示意图”，回答</w:t>
      </w:r>
      <w:r>
        <w:rPr>
          <w:rFonts w:hint="eastAsia" w:ascii="楷体" w:hAnsi="楷体" w:eastAsia="楷体" w:cs="楷体"/>
          <w:color w:val="000000"/>
          <w:sz w:val="21"/>
          <w:szCs w:val="21"/>
          <w:lang w:val="en-US" w:eastAsia="zh-CN"/>
        </w:rPr>
        <w:t>23～24</w:t>
      </w:r>
      <w:r>
        <w:rPr>
          <w:rFonts w:hint="eastAsia" w:ascii="楷体" w:hAnsi="楷体" w:eastAsia="楷体" w:cs="楷体"/>
          <w:color w:val="000000"/>
          <w:sz w:val="21"/>
          <w:szCs w:val="21"/>
        </w:rPr>
        <w:t>题。</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23、</w:t>
      </w:r>
      <w:r>
        <w:rPr>
          <w:rFonts w:hint="eastAsia" w:ascii="宋体" w:hAnsi="宋体" w:eastAsia="宋体" w:cs="宋体"/>
          <w:color w:val="000000"/>
          <w:sz w:val="21"/>
          <w:szCs w:val="21"/>
        </w:rPr>
        <w:t>能正确反映海陆间水循环过程的是</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A.a→f→h→g</w:t>
      </w:r>
      <w:r>
        <w:rPr>
          <w:rFonts w:hint="eastAsia" w:ascii="宋体" w:hAnsi="宋体" w:eastAsia="宋体" w:cs="宋体"/>
          <w:color w:val="000000"/>
          <w:sz w:val="21"/>
          <w:szCs w:val="21"/>
        </w:rPr>
        <w:tab/>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B.e→f→h→d</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C.c→a→b→d</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D.d→a→b→c</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24、</w:t>
      </w:r>
      <w:r>
        <w:rPr>
          <w:rFonts w:hint="eastAsia" w:ascii="宋体" w:hAnsi="宋体" w:eastAsia="宋体" w:cs="宋体"/>
          <w:color w:val="000000"/>
          <w:sz w:val="21"/>
          <w:szCs w:val="21"/>
        </w:rPr>
        <w:t>水循环中的</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drawing>
          <wp:anchor distT="0" distB="0" distL="114300" distR="114300" simplePos="0" relativeHeight="251664384" behindDoc="0" locked="0" layoutInCell="1" allowOverlap="1">
            <wp:simplePos x="0" y="0"/>
            <wp:positionH relativeFrom="column">
              <wp:posOffset>3559175</wp:posOffset>
            </wp:positionH>
            <wp:positionV relativeFrom="paragraph">
              <wp:posOffset>53340</wp:posOffset>
            </wp:positionV>
            <wp:extent cx="2322195" cy="2574925"/>
            <wp:effectExtent l="0" t="0" r="9525" b="635"/>
            <wp:wrapSquare wrapText="bothSides"/>
            <wp:docPr id="10"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www.zqy.com"/>
                    <pic:cNvPicPr>
                      <a:picLocks noChangeAspect="1"/>
                    </pic:cNvPicPr>
                  </pic:nvPicPr>
                  <pic:blipFill>
                    <a:blip r:embed="rId16"/>
                    <a:stretch>
                      <a:fillRect/>
                    </a:stretch>
                  </pic:blipFill>
                  <pic:spPr>
                    <a:xfrm>
                      <a:off x="0" y="0"/>
                      <a:ext cx="2322195" cy="2574925"/>
                    </a:xfrm>
                    <a:prstGeom prst="rect">
                      <a:avLst/>
                    </a:prstGeom>
                    <a:noFill/>
                    <a:ln>
                      <a:noFill/>
                    </a:ln>
                  </pic:spPr>
                </pic:pic>
              </a:graphicData>
            </a:graphic>
          </wp:anchor>
        </w:drawing>
      </w:r>
      <w:r>
        <w:rPr>
          <w:rFonts w:hint="eastAsia" w:ascii="宋体" w:hAnsi="宋体" w:eastAsia="宋体" w:cs="宋体"/>
          <w:color w:val="000000"/>
          <w:sz w:val="21"/>
          <w:szCs w:val="21"/>
        </w:rPr>
        <w:t>A.a环节主要动力是季风</w:t>
      </w:r>
      <w:r>
        <w:rPr>
          <w:rFonts w:hint="eastAsia" w:ascii="宋体" w:hAnsi="宋体" w:eastAsia="宋体" w:cs="宋体"/>
          <w:color w:val="000000"/>
          <w:sz w:val="21"/>
          <w:szCs w:val="21"/>
          <w:lang w:val="en-US" w:eastAsia="zh-CN"/>
        </w:rPr>
        <w:t xml:space="preserve">         </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B.b环节主要集中在夏季</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C.c环节不断塑造着地表形态</w:t>
      </w:r>
      <w:r>
        <w:rPr>
          <w:rFonts w:hint="eastAsia" w:ascii="宋体" w:hAnsi="宋体" w:eastAsia="宋体" w:cs="宋体"/>
          <w:color w:val="000000"/>
          <w:sz w:val="21"/>
          <w:szCs w:val="21"/>
          <w:lang w:val="en-US" w:eastAsia="zh-CN"/>
        </w:rPr>
        <w:t xml:space="preserve">     </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D.d环节为水汽的输送</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楷体" w:hAnsi="楷体" w:eastAsia="楷体" w:cs="楷体"/>
          <w:color w:val="000000"/>
          <w:sz w:val="21"/>
          <w:szCs w:val="21"/>
        </w:rPr>
        <w:t>读北印度洋水平及垂直方向洋流示意图完成</w:t>
      </w:r>
      <w:r>
        <w:rPr>
          <w:rFonts w:hint="eastAsia" w:ascii="楷体" w:hAnsi="楷体" w:eastAsia="楷体" w:cs="楷体"/>
          <w:color w:val="000000"/>
          <w:sz w:val="21"/>
          <w:szCs w:val="21"/>
          <w:lang w:val="en-US" w:eastAsia="zh-CN"/>
        </w:rPr>
        <w:t>25～26</w:t>
      </w:r>
      <w:r>
        <w:rPr>
          <w:rFonts w:hint="eastAsia" w:ascii="楷体" w:hAnsi="楷体" w:eastAsia="楷体" w:cs="楷体"/>
          <w:color w:val="000000"/>
          <w:sz w:val="21"/>
          <w:szCs w:val="21"/>
        </w:rPr>
        <w:t>题。</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25、</w:t>
      </w:r>
      <w:r>
        <w:rPr>
          <w:rFonts w:hint="eastAsia" w:ascii="宋体" w:hAnsi="宋体" w:eastAsia="宋体" w:cs="宋体"/>
          <w:color w:val="000000"/>
          <w:sz w:val="21"/>
          <w:szCs w:val="21"/>
        </w:rPr>
        <w:t>图中所示月份为</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A.1月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B.3月</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C.7月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D.11月</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26、</w:t>
      </w:r>
      <w:r>
        <w:rPr>
          <w:rFonts w:hint="eastAsia" w:ascii="宋体" w:hAnsi="宋体" w:eastAsia="宋体" w:cs="宋体"/>
          <w:color w:val="000000"/>
          <w:sz w:val="21"/>
          <w:szCs w:val="21"/>
        </w:rPr>
        <w:t>图示季节，一艘货轮从红海经印度洋，到达新加坡，该货轮航行的情况是</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A.顺风顺水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B.顺风逆水</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C.逆风逆水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D.逆风顺水</w:t>
      </w:r>
    </w:p>
    <w:p>
      <w:pPr>
        <w:pStyle w:val="9"/>
        <w:widowControl w:val="0"/>
        <w:tabs>
          <w:tab w:val="left" w:pos="2075"/>
          <w:tab w:val="left" w:pos="4156"/>
          <w:tab w:val="left" w:pos="6231"/>
        </w:tabs>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楷体" w:hAnsi="楷体" w:eastAsia="楷体" w:cs="楷体"/>
          <w:color w:val="000000"/>
          <w:sz w:val="21"/>
          <w:szCs w:val="21"/>
        </w:rPr>
        <w:t>海漂植物是通过海水漂流进行传播的植物。椰树广泛分布于热带滨海地区，是海漂植物的典型代表。椰树是海南省的省树，但并非海南岛的“土著”，其种子最初是借助海水运动从其他国家“偷渡”而来的。读海南岛椰树分布图(左图)和世界局部区域图(右图)，回答</w:t>
      </w:r>
      <w:r>
        <w:rPr>
          <w:rFonts w:hint="eastAsia" w:ascii="楷体" w:hAnsi="楷体" w:eastAsia="楷体" w:cs="楷体"/>
          <w:color w:val="000000"/>
          <w:sz w:val="21"/>
          <w:szCs w:val="21"/>
          <w:lang w:val="en-US" w:eastAsia="zh-CN"/>
        </w:rPr>
        <w:t>27～28</w:t>
      </w:r>
      <w:r>
        <w:rPr>
          <w:rFonts w:hint="eastAsia" w:ascii="楷体" w:hAnsi="楷体" w:eastAsia="楷体" w:cs="楷体"/>
          <w:color w:val="000000"/>
          <w:sz w:val="21"/>
          <w:szCs w:val="21"/>
        </w:rPr>
        <w:t>题。</w:t>
      </w:r>
    </w:p>
    <w:p>
      <w:pPr>
        <w:pStyle w:val="9"/>
        <w:widowControl w:val="0"/>
        <w:numPr>
          <w:ilvl w:val="0"/>
          <w:numId w:val="0"/>
        </w:numPr>
        <w:tabs>
          <w:tab w:val="left" w:pos="2075"/>
          <w:tab w:val="left" w:pos="4156"/>
          <w:tab w:val="left" w:pos="6231"/>
        </w:tabs>
        <w:spacing w:line="240" w:lineRule="auto"/>
        <w:rPr>
          <w:rFonts w:hint="eastAsia" w:ascii="宋体" w:hAnsi="宋体" w:eastAsia="宋体" w:cs="宋体"/>
          <w:color w:val="000000"/>
          <w:sz w:val="21"/>
          <w:szCs w:val="21"/>
          <w:lang w:val="en-US" w:eastAsia="zh-CN"/>
        </w:rPr>
      </w:pPr>
    </w:p>
    <w:p>
      <w:pPr>
        <w:pStyle w:val="9"/>
        <w:widowControl w:val="0"/>
        <w:numPr>
          <w:ilvl w:val="0"/>
          <w:numId w:val="0"/>
        </w:numPr>
        <w:tabs>
          <w:tab w:val="left" w:pos="2075"/>
          <w:tab w:val="left" w:pos="4156"/>
          <w:tab w:val="left" w:pos="6231"/>
        </w:tabs>
        <w:spacing w:line="240" w:lineRule="auto"/>
        <w:rPr>
          <w:rFonts w:hint="eastAsia" w:ascii="宋体" w:hAnsi="宋体" w:eastAsia="宋体" w:cs="宋体"/>
          <w:color w:val="000000"/>
          <w:sz w:val="21"/>
          <w:szCs w:val="21"/>
        </w:rPr>
      </w:pPr>
      <w:r>
        <w:rPr>
          <w:rFonts w:hint="eastAsia" w:ascii="宋体" w:hAnsi="宋体" w:eastAsia="宋体" w:cs="宋体"/>
          <w:color w:val="auto"/>
          <w:sz w:val="21"/>
          <w:szCs w:val="21"/>
          <w:lang w:val="en-US"/>
        </w:rPr>
        <w:drawing>
          <wp:anchor distT="0" distB="0" distL="114300" distR="114300" simplePos="0" relativeHeight="251665408" behindDoc="0" locked="0" layoutInCell="1" allowOverlap="1">
            <wp:simplePos x="0" y="0"/>
            <wp:positionH relativeFrom="column">
              <wp:posOffset>3285490</wp:posOffset>
            </wp:positionH>
            <wp:positionV relativeFrom="paragraph">
              <wp:posOffset>171450</wp:posOffset>
            </wp:positionV>
            <wp:extent cx="2585085" cy="1213485"/>
            <wp:effectExtent l="0" t="0" r="5715" b="5715"/>
            <wp:wrapSquare wrapText="bothSides"/>
            <wp:docPr id="11" name="图片 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www.zqy.com"/>
                    <pic:cNvPicPr>
                      <a:picLocks noChangeAspect="1"/>
                    </pic:cNvPicPr>
                  </pic:nvPicPr>
                  <pic:blipFill>
                    <a:blip r:embed="rId17" r:link="rId18"/>
                    <a:srcRect b="7747"/>
                    <a:stretch>
                      <a:fillRect/>
                    </a:stretch>
                  </pic:blipFill>
                  <pic:spPr>
                    <a:xfrm>
                      <a:off x="0" y="0"/>
                      <a:ext cx="2585085" cy="1213485"/>
                    </a:xfrm>
                    <a:prstGeom prst="rect">
                      <a:avLst/>
                    </a:prstGeom>
                    <a:noFill/>
                    <a:ln>
                      <a:noFill/>
                    </a:ln>
                  </pic:spPr>
                </pic:pic>
              </a:graphicData>
            </a:graphic>
          </wp:anchor>
        </w:drawing>
      </w:r>
      <w:r>
        <w:rPr>
          <w:rFonts w:hint="eastAsia" w:ascii="宋体" w:hAnsi="宋体" w:eastAsia="宋体" w:cs="宋体"/>
          <w:color w:val="000000"/>
          <w:sz w:val="21"/>
          <w:szCs w:val="21"/>
          <w:lang w:val="en-US" w:eastAsia="zh-CN"/>
        </w:rPr>
        <w:t>27、</w:t>
      </w:r>
      <w:r>
        <w:rPr>
          <w:rFonts w:hint="eastAsia" w:ascii="宋体" w:hAnsi="宋体" w:eastAsia="宋体" w:cs="宋体"/>
          <w:color w:val="000000"/>
          <w:sz w:val="21"/>
          <w:szCs w:val="21"/>
        </w:rPr>
        <w:t>海南椰树种子最初的来源可能是</w:t>
      </w:r>
    </w:p>
    <w:p>
      <w:pPr>
        <w:pStyle w:val="9"/>
        <w:widowControl w:val="0"/>
        <w:numPr>
          <w:ilvl w:val="0"/>
          <w:numId w:val="0"/>
        </w:numPr>
        <w:tabs>
          <w:tab w:val="left" w:pos="2075"/>
          <w:tab w:val="left" w:pos="4156"/>
          <w:tab w:val="left" w:pos="6231"/>
        </w:tabs>
        <w:spacing w:line="240" w:lineRule="auto"/>
        <w:ind w:left="420" w:leftChars="20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A.受我国东部沿海大陆沿岸流的影响，来自福建</w:t>
      </w:r>
    </w:p>
    <w:p>
      <w:pPr>
        <w:pStyle w:val="9"/>
        <w:widowControl w:val="0"/>
        <w:numPr>
          <w:ilvl w:val="0"/>
          <w:numId w:val="0"/>
        </w:numPr>
        <w:tabs>
          <w:tab w:val="left" w:pos="2075"/>
          <w:tab w:val="left" w:pos="4156"/>
          <w:tab w:val="left" w:pos="6231"/>
        </w:tabs>
        <w:spacing w:line="240" w:lineRule="auto"/>
        <w:ind w:left="420" w:leftChars="20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B.受东南季风和日本暖流的影响，来自日本</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C.受西南季风和南海洋流的影响，来自东南亚</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D.受东北信风和北赤道暖流的影响，来自澳大利亚</w:t>
      </w:r>
    </w:p>
    <w:p>
      <w:pPr>
        <w:pStyle w:val="9"/>
        <w:widowControl w:val="0"/>
        <w:numPr>
          <w:ilvl w:val="0"/>
          <w:numId w:val="0"/>
        </w:numPr>
        <w:tabs>
          <w:tab w:val="left" w:pos="2075"/>
          <w:tab w:val="left" w:pos="4156"/>
          <w:tab w:val="left" w:pos="6231"/>
        </w:tabs>
        <w:spacing w:line="240" w:lineRule="auto"/>
        <w:ind w:left="420" w:hanging="420" w:hanging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28、</w:t>
      </w:r>
      <w:r>
        <w:rPr>
          <w:rFonts w:hint="eastAsia" w:ascii="宋体" w:hAnsi="宋体" w:eastAsia="宋体" w:cs="宋体"/>
          <w:color w:val="000000"/>
          <w:sz w:val="21"/>
          <w:szCs w:val="21"/>
        </w:rPr>
        <w:t>甲地沿岸的植物种子，有可能漂流至哪里登陆生根发芽</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A.a、b</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B.c、d</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C.a、b、c</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D.b、c、d</w:t>
      </w:r>
    </w:p>
    <w:p>
      <w:pPr>
        <w:pStyle w:val="2"/>
        <w:tabs>
          <w:tab w:val="left" w:pos="4620"/>
        </w:tabs>
        <w:snapToGrid w:val="0"/>
        <w:spacing w:line="240" w:lineRule="auto"/>
        <w:rPr>
          <w:rFonts w:hint="eastAsia" w:hAnsi="宋体" w:eastAsia="宋体" w:cs="Times New Roman"/>
          <w:b/>
          <w:bCs/>
          <w:szCs w:val="28"/>
          <w:lang w:eastAsia="zh-CN"/>
        </w:rPr>
      </w:pPr>
      <w:r>
        <w:rPr>
          <w:rFonts w:hAnsi="宋体" w:cs="Times New Roman"/>
          <w:b/>
          <w:bCs/>
          <w:szCs w:val="28"/>
        </w:rPr>
        <w:t>二、综合题</w:t>
      </w:r>
      <w:r>
        <w:rPr>
          <w:rFonts w:hint="eastAsia" w:hAnsi="宋体" w:cs="Times New Roman"/>
          <w:b/>
          <w:bCs/>
          <w:szCs w:val="28"/>
          <w:lang w:eastAsia="zh-CN"/>
        </w:rPr>
        <w:t>：</w:t>
      </w: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hAnsi="宋体" w:cs="宋体"/>
          <w:sz w:val="21"/>
          <w:szCs w:val="21"/>
          <w:lang w:val="en-US" w:eastAsia="zh-CN"/>
        </w:rPr>
        <w:t>9、</w:t>
      </w:r>
      <w:r>
        <w:rPr>
          <w:rFonts w:hint="eastAsia" w:ascii="宋体" w:hAnsi="宋体" w:eastAsia="宋体" w:cs="宋体"/>
          <w:sz w:val="21"/>
          <w:szCs w:val="21"/>
        </w:rPr>
        <w:t>图甲是我国一个水电站大坝下游某观测站在筑坝前后所测得的该河两条全年流量曲线图，图乙是一个被森林覆盖的河盆在暴雨中呈现的河流流量曲线和含沙量曲线图。读图，回答下列问题。</w:t>
      </w:r>
    </w:p>
    <w:p>
      <w:pPr>
        <w:pStyle w:val="2"/>
        <w:tabs>
          <w:tab w:val="left" w:pos="4620"/>
        </w:tabs>
        <w:snapToGrid w:val="0"/>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836035" cy="1966595"/>
            <wp:effectExtent l="0" t="0" r="4445" b="14605"/>
            <wp:docPr id="13"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www.zqy.com"/>
                    <pic:cNvPicPr>
                      <a:picLocks noChangeAspect="1"/>
                    </pic:cNvPicPr>
                  </pic:nvPicPr>
                  <pic:blipFill>
                    <a:blip r:embed="rId19"/>
                    <a:srcRect t="2563" b="2930"/>
                    <a:stretch>
                      <a:fillRect/>
                    </a:stretch>
                  </pic:blipFill>
                  <pic:spPr>
                    <a:xfrm>
                      <a:off x="0" y="0"/>
                      <a:ext cx="3836035" cy="1966595"/>
                    </a:xfrm>
                    <a:prstGeom prst="rect">
                      <a:avLst/>
                    </a:prstGeom>
                    <a:noFill/>
                    <a:ln>
                      <a:noFill/>
                    </a:ln>
                  </pic:spPr>
                </pic:pic>
              </a:graphicData>
            </a:graphic>
          </wp:inline>
        </w:drawing>
      </w:r>
    </w:p>
    <w:p>
      <w:pPr>
        <w:pStyle w:val="2"/>
        <w:tabs>
          <w:tab w:val="left" w:pos="4620"/>
        </w:tabs>
        <w:snapToGrid w:val="0"/>
        <w:spacing w:line="360" w:lineRule="auto"/>
        <w:rPr>
          <w:rFonts w:hint="eastAsia" w:ascii="宋体" w:hAnsi="宋体" w:eastAsia="宋体" w:cs="宋体"/>
          <w:sz w:val="21"/>
          <w:szCs w:val="21"/>
        </w:rPr>
      </w:pPr>
      <w:r>
        <w:rPr>
          <w:rFonts w:hint="eastAsia" w:ascii="宋体" w:hAnsi="宋体" w:eastAsia="宋体" w:cs="宋体"/>
          <w:sz w:val="21"/>
          <w:szCs w:val="21"/>
        </w:rPr>
        <w:t>(1)图甲中A、B、C表示这条河流的三种补给形式，其中A是</w:t>
      </w:r>
      <w:r>
        <w:rPr>
          <w:rFonts w:hint="eastAsia" w:hAnsi="宋体" w:cs="宋体"/>
          <w:sz w:val="21"/>
          <w:szCs w:val="21"/>
          <w:u w:val="single"/>
          <w:lang w:val="en-US" w:eastAsia="zh-CN"/>
        </w:rPr>
        <w:t xml:space="preserve">           </w:t>
      </w:r>
      <w:r>
        <w:rPr>
          <w:rFonts w:hint="eastAsia" w:ascii="宋体" w:hAnsi="宋体" w:eastAsia="宋体" w:cs="宋体"/>
          <w:sz w:val="21"/>
          <w:szCs w:val="21"/>
        </w:rPr>
        <w:t>补给，B是</w:t>
      </w:r>
      <w:r>
        <w:rPr>
          <w:rFonts w:hint="eastAsia" w:hAnsi="宋体" w:cs="宋体"/>
          <w:sz w:val="21"/>
          <w:szCs w:val="21"/>
          <w:u w:val="single"/>
          <w:lang w:val="en-US" w:eastAsia="zh-CN"/>
        </w:rPr>
        <w:t xml:space="preserve">            </w:t>
      </w:r>
      <w:r>
        <w:rPr>
          <w:rFonts w:hint="eastAsia" w:ascii="宋体" w:hAnsi="宋体" w:eastAsia="宋体" w:cs="宋体"/>
          <w:sz w:val="21"/>
          <w:szCs w:val="21"/>
        </w:rPr>
        <w:t>补给，C是</w:t>
      </w:r>
      <w:r>
        <w:rPr>
          <w:rFonts w:hint="eastAsia" w:hAnsi="宋体" w:cs="宋体"/>
          <w:sz w:val="21"/>
          <w:szCs w:val="21"/>
          <w:u w:val="single"/>
          <w:lang w:val="en-US" w:eastAsia="zh-CN"/>
        </w:rPr>
        <w:t xml:space="preserve">             </w:t>
      </w:r>
      <w:r>
        <w:rPr>
          <w:rFonts w:hint="eastAsia" w:ascii="宋体" w:hAnsi="宋体" w:eastAsia="宋体" w:cs="宋体"/>
          <w:sz w:val="21"/>
          <w:szCs w:val="21"/>
        </w:rPr>
        <w:t>补给。</w:t>
      </w:r>
    </w:p>
    <w:p>
      <w:pPr>
        <w:pStyle w:val="2"/>
        <w:tabs>
          <w:tab w:val="left" w:pos="4620"/>
        </w:tabs>
        <w:snapToGrid w:val="0"/>
        <w:spacing w:line="360" w:lineRule="auto"/>
        <w:rPr>
          <w:rFonts w:hint="eastAsia" w:hAnsi="宋体" w:cs="宋体"/>
          <w:sz w:val="21"/>
          <w:szCs w:val="21"/>
          <w:u w:val="single"/>
          <w:lang w:val="en-US" w:eastAsia="zh-CN"/>
        </w:rPr>
      </w:pPr>
      <w:r>
        <w:rPr>
          <w:rFonts w:hint="eastAsia" w:ascii="宋体" w:hAnsi="宋体" w:eastAsia="宋体" w:cs="宋体"/>
          <w:sz w:val="21"/>
          <w:szCs w:val="21"/>
        </w:rPr>
        <w:t>(2)图甲a、b两曲线中，属于筑坝后测得的是</w:t>
      </w:r>
      <w:r>
        <w:rPr>
          <w:rFonts w:hint="eastAsia" w:hAnsi="宋体" w:cs="宋体"/>
          <w:sz w:val="21"/>
          <w:szCs w:val="21"/>
          <w:u w:val="single"/>
          <w:lang w:val="en-US" w:eastAsia="zh-CN"/>
        </w:rPr>
        <w:t xml:space="preserve">         </w:t>
      </w:r>
      <w:r>
        <w:rPr>
          <w:rFonts w:hint="eastAsia" w:ascii="宋体" w:hAnsi="宋体" w:eastAsia="宋体" w:cs="宋体"/>
          <w:sz w:val="21"/>
          <w:szCs w:val="21"/>
        </w:rPr>
        <w:t>，理由是</w:t>
      </w:r>
      <w:r>
        <w:rPr>
          <w:rFonts w:hint="eastAsia" w:hAnsi="宋体" w:cs="宋体"/>
          <w:sz w:val="21"/>
          <w:szCs w:val="21"/>
          <w:u w:val="single"/>
          <w:lang w:val="en-US" w:eastAsia="zh-CN"/>
        </w:rPr>
        <w:t xml:space="preserve">                               </w:t>
      </w:r>
    </w:p>
    <w:p>
      <w:pPr>
        <w:pStyle w:val="2"/>
        <w:tabs>
          <w:tab w:val="left" w:pos="4620"/>
        </w:tabs>
        <w:snapToGrid w:val="0"/>
        <w:spacing w:line="360" w:lineRule="auto"/>
        <w:rPr>
          <w:rFonts w:hint="eastAsia" w:ascii="宋体" w:hAnsi="宋体" w:eastAsia="宋体" w:cs="宋体"/>
          <w:sz w:val="21"/>
          <w:szCs w:val="21"/>
          <w:lang w:eastAsia="zh-CN"/>
        </w:rPr>
      </w:pPr>
      <w:r>
        <w:rPr>
          <w:rFonts w:hint="eastAsia" w:hAnsi="宋体" w:cs="宋体"/>
          <w:sz w:val="21"/>
          <w:szCs w:val="21"/>
          <w:u w:val="single"/>
          <w:lang w:val="en-US" w:eastAsia="zh-CN"/>
        </w:rPr>
        <w:t xml:space="preserve">                                                             </w:t>
      </w:r>
      <w:r>
        <w:rPr>
          <w:rFonts w:hint="eastAsia" w:ascii="宋体" w:hAnsi="宋体" w:eastAsia="宋体" w:cs="宋体"/>
          <w:sz w:val="21"/>
          <w:szCs w:val="21"/>
        </w:rPr>
        <w:t>。</w:t>
      </w:r>
      <w:r>
        <w:rPr>
          <w:rFonts w:hint="eastAsia" w:hAnsi="宋体" w:cs="宋体"/>
          <w:sz w:val="21"/>
          <w:szCs w:val="21"/>
          <w:lang w:val="en-US" w:eastAsia="zh-CN"/>
        </w:rPr>
        <w:t xml:space="preserve"> </w:t>
      </w:r>
    </w:p>
    <w:p>
      <w:pPr>
        <w:pStyle w:val="2"/>
        <w:tabs>
          <w:tab w:val="left" w:pos="4620"/>
        </w:tabs>
        <w:snapToGrid w:val="0"/>
        <w:spacing w:line="360" w:lineRule="auto"/>
        <w:rPr>
          <w:rFonts w:hint="eastAsia" w:hAnsi="宋体" w:cs="宋体"/>
          <w:sz w:val="21"/>
          <w:szCs w:val="21"/>
          <w:u w:val="single"/>
          <w:lang w:val="en-US" w:eastAsia="zh-CN"/>
        </w:rPr>
      </w:pPr>
      <w:r>
        <w:rPr>
          <w:rFonts w:hint="eastAsia" w:ascii="宋体" w:hAnsi="宋体" w:eastAsia="宋体" w:cs="宋体"/>
          <w:sz w:val="21"/>
          <w:szCs w:val="21"/>
        </w:rPr>
        <w:t>(3)假设图乙中暴雨发生时该河盆的森林早已被砍伐，试在图中绘出可能出现的河流流量曲线及含沙量曲线。森林砍伐前后，该地区呈现的流量曲线特点是</w:t>
      </w:r>
      <w:r>
        <w:rPr>
          <w:rFonts w:hint="eastAsia" w:hAnsi="宋体" w:cs="宋体"/>
          <w:sz w:val="21"/>
          <w:szCs w:val="21"/>
          <w:u w:val="single"/>
          <w:lang w:val="en-US" w:eastAsia="zh-CN"/>
        </w:rPr>
        <w:t xml:space="preserve">                                           </w:t>
      </w:r>
    </w:p>
    <w:p>
      <w:pPr>
        <w:pStyle w:val="2"/>
        <w:tabs>
          <w:tab w:val="left" w:pos="4620"/>
        </w:tabs>
        <w:snapToGrid w:val="0"/>
        <w:spacing w:line="360" w:lineRule="auto"/>
        <w:rPr>
          <w:rFonts w:hint="eastAsia" w:ascii="宋体" w:hAnsi="宋体" w:eastAsia="宋体" w:cs="宋体"/>
          <w:sz w:val="21"/>
          <w:szCs w:val="21"/>
        </w:rPr>
      </w:pPr>
      <w:r>
        <w:rPr>
          <w:rFonts w:hint="eastAsia" w:hAnsi="宋体" w:cs="宋体"/>
          <w:sz w:val="21"/>
          <w:szCs w:val="21"/>
          <w:u w:val="single"/>
          <w:lang w:val="en-US" w:eastAsia="zh-CN"/>
        </w:rPr>
        <w:t xml:space="preserve">                            </w:t>
      </w:r>
      <w:r>
        <w:rPr>
          <w:rFonts w:hint="eastAsia" w:ascii="宋体" w:hAnsi="宋体" w:eastAsia="宋体" w:cs="宋体"/>
          <w:sz w:val="21"/>
          <w:szCs w:val="21"/>
        </w:rPr>
        <w:t>；原因是</w:t>
      </w:r>
      <w:r>
        <w:rPr>
          <w:rFonts w:hint="eastAsia" w:hAnsi="宋体" w:cs="宋体"/>
          <w:sz w:val="21"/>
          <w:szCs w:val="21"/>
          <w:u w:val="single"/>
          <w:lang w:val="en-US" w:eastAsia="zh-CN"/>
        </w:rPr>
        <w:t xml:space="preserve">                                                    </w:t>
      </w:r>
      <w:r>
        <w:rPr>
          <w:rFonts w:hint="eastAsia" w:ascii="宋体" w:hAnsi="宋体" w:eastAsia="宋体" w:cs="宋体"/>
          <w:sz w:val="21"/>
          <w:szCs w:val="21"/>
        </w:rPr>
        <w:t>。</w:t>
      </w:r>
    </w:p>
    <w:p>
      <w:pPr>
        <w:pStyle w:val="2"/>
        <w:tabs>
          <w:tab w:val="left" w:pos="4620"/>
        </w:tabs>
        <w:snapToGrid w:val="0"/>
        <w:spacing w:line="360" w:lineRule="auto"/>
        <w:ind w:firstLine="420" w:firstLineChars="200"/>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page">
              <wp:posOffset>4625975</wp:posOffset>
            </wp:positionH>
            <wp:positionV relativeFrom="page">
              <wp:posOffset>7127875</wp:posOffset>
            </wp:positionV>
            <wp:extent cx="2101850" cy="2524125"/>
            <wp:effectExtent l="0" t="0" r="1270" b="5715"/>
            <wp:wrapSquare wrapText="bothSides"/>
            <wp:docPr id="12" name="图片 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www.zqy.com"/>
                    <pic:cNvPicPr>
                      <a:picLocks noChangeAspect="1"/>
                    </pic:cNvPicPr>
                  </pic:nvPicPr>
                  <pic:blipFill>
                    <a:blip r:embed="rId20"/>
                    <a:stretch>
                      <a:fillRect/>
                    </a:stretch>
                  </pic:blipFill>
                  <pic:spPr>
                    <a:xfrm>
                      <a:off x="0" y="0"/>
                      <a:ext cx="2101850" cy="2524125"/>
                    </a:xfrm>
                    <a:prstGeom prst="rect">
                      <a:avLst/>
                    </a:prstGeom>
                    <a:noFill/>
                    <a:ln>
                      <a:noFill/>
                    </a:ln>
                  </pic:spPr>
                </pic:pic>
              </a:graphicData>
            </a:graphic>
          </wp:anchor>
        </w:drawing>
      </w:r>
      <w:r>
        <w:rPr>
          <w:rFonts w:hint="eastAsia" w:hAnsi="宋体" w:cs="宋体"/>
          <w:sz w:val="21"/>
          <w:szCs w:val="21"/>
          <w:lang w:val="en-US" w:eastAsia="zh-CN"/>
        </w:rPr>
        <w:t>30、</w:t>
      </w:r>
      <w:r>
        <w:rPr>
          <w:rFonts w:hint="eastAsia" w:ascii="宋体" w:hAnsi="宋体" w:eastAsia="宋体" w:cs="宋体"/>
          <w:sz w:val="21"/>
          <w:szCs w:val="21"/>
        </w:rPr>
        <w:t>读下图，回答问题。</w:t>
      </w: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(1)2011年日本遭受海啸侵袭时被卷走的一艘大型渔船于2012年3月出现在加拿大西部地区，试分析原因。(4分)</w:t>
      </w: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(2)若M海域发生石油泄漏，分析洋流对污染的影响。(4分)</w:t>
      </w: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p>
    <w:p>
      <w:pPr>
        <w:pStyle w:val="2"/>
        <w:tabs>
          <w:tab w:val="left" w:pos="4620"/>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(3)简要分析N海域洋流对航行的不利影响。(4分)</w:t>
      </w:r>
    </w:p>
    <w:p>
      <w:pPr>
        <w:spacing w:line="240" w:lineRule="auto"/>
        <w:rPr>
          <w:rFonts w:hint="eastAsia" w:ascii="宋体" w:hAnsi="宋体" w:eastAsia="宋体" w:cs="宋体"/>
          <w:sz w:val="21"/>
          <w:szCs w:val="21"/>
        </w:rPr>
      </w:pPr>
    </w:p>
    <w:p>
      <w:pPr>
        <w:spacing w:line="240" w:lineRule="auto"/>
        <w:rPr>
          <w:rFonts w:hint="eastAsia" w:ascii="宋体" w:hAnsi="宋体" w:eastAsia="宋体" w:cs="宋体"/>
          <w:sz w:val="21"/>
          <w:szCs w:val="21"/>
        </w:rPr>
      </w:pPr>
    </w:p>
    <w:p>
      <w:pPr>
        <w:spacing w:line="240" w:lineRule="auto"/>
        <w:jc w:val="center"/>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t xml:space="preserve">学考层次培优（四）  </w:t>
      </w:r>
      <w:r>
        <w:rPr>
          <w:rFonts w:hint="eastAsia" w:ascii="宋体" w:hAnsi="宋体" w:eastAsia="宋体" w:cs="宋体"/>
          <w:b/>
          <w:sz w:val="30"/>
          <w:szCs w:val="30"/>
        </w:rPr>
        <w:t>地球上的水</w:t>
      </w:r>
      <w:r>
        <w:rPr>
          <w:rFonts w:hint="eastAsia" w:ascii="宋体" w:hAnsi="宋体" w:eastAsia="宋体" w:cs="宋体"/>
          <w:b/>
          <w:sz w:val="30"/>
          <w:szCs w:val="30"/>
          <w:lang w:val="en-US" w:eastAsia="zh-CN"/>
        </w:rPr>
        <w:t>参考答案</w:t>
      </w:r>
    </w:p>
    <w:p>
      <w:pPr>
        <w:numPr>
          <w:numId w:val="0"/>
        </w:numPr>
        <w:spacing w:line="240" w:lineRule="auto"/>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一、</w:t>
      </w:r>
      <w:r>
        <w:rPr>
          <w:rFonts w:hint="eastAsia" w:ascii="宋体" w:hAnsi="宋体" w:eastAsia="宋体" w:cs="宋体"/>
          <w:sz w:val="21"/>
          <w:szCs w:val="21"/>
        </w:rPr>
        <w:t>单项选择题</w:t>
      </w:r>
      <w:r>
        <w:rPr>
          <w:rFonts w:hint="eastAsia" w:ascii="宋体" w:hAnsi="宋体" w:eastAsia="宋体" w:cs="宋体"/>
          <w:sz w:val="21"/>
          <w:szCs w:val="21"/>
          <w:lang w:eastAsia="zh-CN"/>
        </w:rPr>
        <w:t>：</w:t>
      </w:r>
    </w:p>
    <w:tbl>
      <w:tblPr>
        <w:tblStyle w:val="7"/>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20"/>
        <w:gridCol w:w="607"/>
        <w:gridCol w:w="607"/>
        <w:gridCol w:w="607"/>
        <w:gridCol w:w="607"/>
        <w:gridCol w:w="607"/>
        <w:gridCol w:w="607"/>
        <w:gridCol w:w="607"/>
        <w:gridCol w:w="607"/>
        <w:gridCol w:w="607"/>
        <w:gridCol w:w="607"/>
        <w:gridCol w:w="607"/>
        <w:gridCol w:w="607"/>
        <w:gridCol w:w="607"/>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20" w:type="dxa"/>
            <w:vAlign w:val="center"/>
          </w:tcPr>
          <w:p>
            <w:pPr>
              <w:spacing w:line="240" w:lineRule="auto"/>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题号</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4</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5</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6</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7</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8</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9</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10</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11</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12</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13</w:t>
            </w:r>
          </w:p>
        </w:tc>
        <w:tc>
          <w:tcPr>
            <w:tcW w:w="61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720" w:type="dxa"/>
            <w:vAlign w:val="center"/>
          </w:tcPr>
          <w:p>
            <w:pPr>
              <w:spacing w:line="240" w:lineRule="auto"/>
              <w:jc w:val="center"/>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答案</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B</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B</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B</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1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20" w:type="dxa"/>
            <w:vAlign w:val="center"/>
          </w:tcPr>
          <w:p>
            <w:pPr>
              <w:spacing w:line="240" w:lineRule="auto"/>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题号</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15</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16</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17</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18</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19</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21</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22</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23</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24</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25</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26</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27</w:t>
            </w:r>
          </w:p>
        </w:tc>
        <w:tc>
          <w:tcPr>
            <w:tcW w:w="61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90" w:hRule="atLeast"/>
        </w:trPr>
        <w:tc>
          <w:tcPr>
            <w:tcW w:w="720" w:type="dxa"/>
            <w:vAlign w:val="center"/>
          </w:tcPr>
          <w:p>
            <w:pPr>
              <w:spacing w:line="240" w:lineRule="auto"/>
              <w:jc w:val="center"/>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答案</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B</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D</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c>
          <w:tcPr>
            <w:tcW w:w="60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C</w:t>
            </w:r>
          </w:p>
        </w:tc>
        <w:tc>
          <w:tcPr>
            <w:tcW w:w="617" w:type="dxa"/>
            <w:vAlign w:val="center"/>
          </w:tcPr>
          <w:p>
            <w:pPr>
              <w:spacing w:line="240" w:lineRule="auto"/>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A</w:t>
            </w:r>
          </w:p>
        </w:tc>
      </w:tr>
    </w:tbl>
    <w:p>
      <w:pPr>
        <w:pStyle w:val="9"/>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1.A；</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2.D</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解析：</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1.本题考查黄河下游地区河流水与地下水之间的相互补给关系。黄河由于流经黄土高原，挟带大量泥沙，下游淤积形成“地上河”，河流水位永远高于地下水位，因此全年都是河流水补给地下水，A正确。故选A。</w:t>
      </w:r>
    </w:p>
    <w:p>
      <w:pPr>
        <w:pStyle w:val="9"/>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2.本题考查秦岭以南地区地下水与地表水的相互补给关系。秦岭以南即我国的南方地区。在河流</w:t>
      </w:r>
      <w:bookmarkStart w:id="0" w:name="_GoBack"/>
      <w:bookmarkEnd w:id="0"/>
      <w:r>
        <w:rPr>
          <w:rFonts w:hint="eastAsia" w:ascii="宋体" w:hAnsi="宋体" w:eastAsia="宋体" w:cs="宋体"/>
          <w:color w:val="000000"/>
          <w:sz w:val="21"/>
          <w:szCs w:val="21"/>
        </w:rPr>
        <w:t>的丰水期，地表水补给地下水；在河流的枯水期，地下水补给地表水，D正确。故选D。</w:t>
      </w:r>
    </w:p>
    <w:p>
      <w:pPr>
        <w:pStyle w:val="9"/>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23</w:t>
      </w:r>
      <w:r>
        <w:rPr>
          <w:rFonts w:hint="eastAsia" w:ascii="宋体" w:hAnsi="宋体" w:eastAsia="宋体" w:cs="宋体"/>
          <w:color w:val="000000"/>
          <w:sz w:val="21"/>
          <w:szCs w:val="21"/>
        </w:rPr>
        <w:t>.D；2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.C</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解析：</w:t>
      </w:r>
      <w:r>
        <w:rPr>
          <w:rFonts w:hint="eastAsia" w:ascii="宋体" w:hAnsi="宋体" w:eastAsia="宋体" w:cs="宋体"/>
          <w:color w:val="000000"/>
          <w:sz w:val="21"/>
          <w:szCs w:val="21"/>
          <w:lang w:val="en-US" w:eastAsia="zh-CN"/>
        </w:rPr>
        <w:t>23</w:t>
      </w:r>
      <w:r>
        <w:rPr>
          <w:rFonts w:hint="eastAsia" w:ascii="宋体" w:hAnsi="宋体" w:eastAsia="宋体" w:cs="宋体"/>
          <w:color w:val="000000"/>
          <w:sz w:val="21"/>
          <w:szCs w:val="21"/>
        </w:rPr>
        <w:t>.由图知，a为水汽输送；b、g为降水；c、h为地表径流或地下径流；d、f为蒸发、植物蒸腾。海陆间循环应包括海洋水蒸发和陆地降水及水汽输送、径流等环节。故选D。</w:t>
      </w:r>
    </w:p>
    <w:p>
      <w:pPr>
        <w:pStyle w:val="9"/>
        <w:spacing w:line="240" w:lineRule="auto"/>
        <w:ind w:firstLine="420" w:firstLineChars="200"/>
        <w:rPr>
          <w:rFonts w:hint="eastAsia" w:ascii="宋体" w:hAnsi="宋体" w:eastAsia="宋体" w:cs="宋体"/>
          <w:b/>
          <w:bCs/>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.水汽输送的主要动力是大气环流，季风只是其中的一种表现形式；大气降水的季节分配与其所处的气候类型有关；地表径流不断塑造着地表形态；d环节为蒸发。故选C。</w:t>
      </w:r>
    </w:p>
    <w:p>
      <w:pPr>
        <w:pStyle w:val="9"/>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25</w:t>
      </w:r>
      <w:r>
        <w:rPr>
          <w:rFonts w:hint="eastAsia" w:ascii="宋体" w:hAnsi="宋体" w:eastAsia="宋体" w:cs="宋体"/>
          <w:color w:val="000000"/>
          <w:sz w:val="21"/>
          <w:szCs w:val="21"/>
        </w:rPr>
        <w:t>.C；2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.A</w:t>
      </w:r>
    </w:p>
    <w:p>
      <w:pPr>
        <w:pStyle w:val="9"/>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解析：</w:t>
      </w:r>
      <w:r>
        <w:rPr>
          <w:rFonts w:hint="eastAsia" w:ascii="宋体" w:hAnsi="宋体" w:eastAsia="宋体" w:cs="宋体"/>
          <w:color w:val="000000"/>
          <w:sz w:val="21"/>
          <w:szCs w:val="21"/>
          <w:lang w:val="en-US" w:eastAsia="zh-CN"/>
        </w:rPr>
        <w:t>25</w:t>
      </w:r>
      <w:r>
        <w:rPr>
          <w:rFonts w:hint="eastAsia" w:ascii="宋体" w:hAnsi="宋体" w:eastAsia="宋体" w:cs="宋体"/>
          <w:color w:val="000000"/>
          <w:sz w:val="21"/>
          <w:szCs w:val="21"/>
        </w:rPr>
        <w:t>.本题考查世界表层洋流分布。受季风影响，北印度洋的洋流流向具有“冬逆夏顺”的特征，图中北印度洋表层海水呈顺时针流动，因此为北半球夏季，故选C。</w:t>
      </w:r>
    </w:p>
    <w:p>
      <w:pPr>
        <w:pStyle w:val="9"/>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.本题考查洋流对人类活动的影响。图中北印度洋海水呈顺时针流动，风向为西南风，因此从红海经印度洋，到达新加坡的轮船向东行驶，应顺风顺水，故选A。</w:t>
      </w:r>
    </w:p>
    <w:p>
      <w:pPr>
        <w:pStyle w:val="9"/>
        <w:widowControl w:val="0"/>
        <w:tabs>
          <w:tab w:val="left" w:pos="2075"/>
          <w:tab w:val="left" w:pos="4156"/>
          <w:tab w:val="left" w:pos="6231"/>
        </w:tabs>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27</w:t>
      </w:r>
      <w:r>
        <w:rPr>
          <w:rFonts w:hint="eastAsia" w:ascii="宋体" w:hAnsi="宋体" w:eastAsia="宋体" w:cs="宋体"/>
          <w:color w:val="000000"/>
          <w:sz w:val="21"/>
          <w:szCs w:val="21"/>
        </w:rPr>
        <w:t>.C；2</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.A</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解析：</w:t>
      </w:r>
      <w:r>
        <w:rPr>
          <w:rFonts w:hint="eastAsia" w:ascii="宋体" w:hAnsi="宋体" w:eastAsia="宋体" w:cs="宋体"/>
          <w:color w:val="000000"/>
          <w:sz w:val="21"/>
          <w:szCs w:val="21"/>
          <w:lang w:val="en-US" w:eastAsia="zh-CN"/>
        </w:rPr>
        <w:t>27</w:t>
      </w:r>
      <w:r>
        <w:rPr>
          <w:rFonts w:hint="eastAsia" w:ascii="宋体" w:hAnsi="宋体" w:eastAsia="宋体" w:cs="宋体"/>
          <w:color w:val="000000"/>
          <w:sz w:val="21"/>
          <w:szCs w:val="21"/>
        </w:rPr>
        <w:t>.由材料“椰树广泛分布于热带滨海地区“可知，不可能来自福建和日本，福建位于亚热带地区，日本位于亚热带和温带地区，A、B错。可能受西南季风和南海洋流的影响，来自东南亚，C正确。东北信风和北赤道暖流位于北半球，不可能将南半球澳大利亚的种子带到海南，D错。故选C。</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.从图中看，甲地位于北印度洋，夏季受西南季风和夏季洋流的影响，种子可能漂流到b地登陆生根发芽。冬季受东北季风和冬季洋流的影响，种子可能漂流到a地登陆生根发芽，A正确。故选A。</w:t>
      </w:r>
    </w:p>
    <w:p>
      <w:pPr>
        <w:pStyle w:val="2"/>
        <w:tabs>
          <w:tab w:val="left" w:pos="4620"/>
        </w:tabs>
        <w:snapToGrid w:val="0"/>
        <w:spacing w:line="240" w:lineRule="auto"/>
        <w:rPr>
          <w:rFonts w:hint="eastAsia" w:hAnsi="宋体" w:eastAsia="宋体" w:cs="Times New Roman"/>
          <w:szCs w:val="28"/>
          <w:u w:val="none"/>
          <w:lang w:eastAsia="zh-CN"/>
        </w:rPr>
      </w:pPr>
      <w:r>
        <w:rPr>
          <w:rFonts w:hint="eastAsia" w:ascii="宋体" w:hAnsi="宋体" w:eastAsia="宋体" w:cs="宋体"/>
          <w:sz w:val="21"/>
          <w:szCs w:val="21"/>
          <w:u w:val="none"/>
          <w:lang w:val="en-US" w:eastAsia="zh-CN"/>
        </w:rPr>
        <w:t>29、</w:t>
      </w:r>
      <w:r>
        <w:rPr>
          <w:rFonts w:hAnsi="宋体" w:cs="Times New Roman"/>
          <w:szCs w:val="28"/>
          <w:u w:val="none"/>
        </w:rPr>
        <w:t>(1)</w:t>
      </w:r>
      <w:r>
        <w:rPr>
          <w:rFonts w:hint="eastAsia" w:hAnsi="宋体" w:cs="Times New Roman"/>
          <w:szCs w:val="28"/>
          <w:u w:val="none"/>
          <w:lang w:val="en-US" w:eastAsia="zh-CN"/>
        </w:rPr>
        <w:t xml:space="preserve"> </w:t>
      </w:r>
      <w:r>
        <w:rPr>
          <w:rFonts w:hAnsi="宋体" w:cs="Times New Roman"/>
          <w:szCs w:val="28"/>
          <w:u w:val="none"/>
        </w:rPr>
        <w:t>雨水</w:t>
      </w:r>
      <w:r>
        <w:rPr>
          <w:rFonts w:hint="eastAsia" w:hAnsi="宋体" w:cs="Times New Roman"/>
          <w:szCs w:val="28"/>
          <w:u w:val="none"/>
          <w:lang w:val="en-US" w:eastAsia="zh-CN"/>
        </w:rPr>
        <w:t xml:space="preserve">      </w:t>
      </w:r>
      <w:r>
        <w:rPr>
          <w:rFonts w:hAnsi="宋体" w:cs="Times New Roman"/>
          <w:szCs w:val="28"/>
          <w:u w:val="none"/>
        </w:rPr>
        <w:t>季节性积雪融水</w:t>
      </w:r>
      <w:r>
        <w:rPr>
          <w:rFonts w:hint="eastAsia" w:hAnsi="宋体" w:cs="Times New Roman"/>
          <w:szCs w:val="28"/>
          <w:u w:val="none"/>
          <w:lang w:val="en-US" w:eastAsia="zh-CN"/>
        </w:rPr>
        <w:t xml:space="preserve">     </w:t>
      </w:r>
      <w:r>
        <w:rPr>
          <w:rFonts w:hAnsi="宋体" w:cs="Times New Roman"/>
          <w:szCs w:val="28"/>
          <w:u w:val="none"/>
        </w:rPr>
        <w:t>地下水</w:t>
      </w:r>
      <w:r>
        <w:rPr>
          <w:rFonts w:hint="eastAsia" w:hAnsi="宋体" w:cs="Times New Roman"/>
          <w:szCs w:val="28"/>
          <w:u w:val="none"/>
          <w:lang w:val="en-US" w:eastAsia="zh-CN"/>
        </w:rPr>
        <w:t xml:space="preserve"> </w:t>
      </w:r>
      <w:r>
        <w:rPr>
          <w:rFonts w:hAnsi="宋体" w:cs="Times New Roman"/>
          <w:szCs w:val="28"/>
          <w:u w:val="none"/>
        </w:rPr>
        <w:t>。</w:t>
      </w:r>
      <w:r>
        <w:rPr>
          <w:rFonts w:hint="eastAsia" w:hAnsi="宋体" w:cs="Times New Roman"/>
          <w:szCs w:val="28"/>
          <w:u w:val="none"/>
          <w:lang w:val="en-US" w:eastAsia="zh-CN"/>
        </w:rPr>
        <w:t xml:space="preserve"> </w:t>
      </w:r>
    </w:p>
    <w:p>
      <w:pPr>
        <w:pStyle w:val="2"/>
        <w:tabs>
          <w:tab w:val="left" w:pos="4620"/>
        </w:tabs>
        <w:snapToGrid w:val="0"/>
        <w:spacing w:line="240" w:lineRule="auto"/>
        <w:ind w:firstLine="420" w:firstLineChars="200"/>
        <w:rPr>
          <w:rFonts w:hint="eastAsia" w:hAnsi="宋体" w:eastAsia="宋体" w:cs="Times New Roman"/>
          <w:szCs w:val="28"/>
          <w:u w:val="none"/>
          <w:lang w:eastAsia="zh-CN"/>
        </w:rPr>
      </w:pPr>
      <w:r>
        <w:rPr>
          <w:rFonts w:hAnsi="宋体" w:cs="Times New Roman"/>
          <w:szCs w:val="28"/>
          <w:u w:val="none"/>
        </w:rPr>
        <w:t>(2)</w:t>
      </w:r>
      <w:r>
        <w:rPr>
          <w:rFonts w:hint="eastAsia" w:hAnsi="宋体" w:cs="Times New Roman"/>
          <w:szCs w:val="28"/>
          <w:u w:val="none"/>
          <w:lang w:val="en-US" w:eastAsia="zh-CN"/>
        </w:rPr>
        <w:t xml:space="preserve"> </w:t>
      </w:r>
      <w:r>
        <w:rPr>
          <w:rFonts w:hAnsi="宋体" w:cs="Times New Roman"/>
          <w:szCs w:val="28"/>
          <w:u w:val="none"/>
        </w:rPr>
        <w:t>b</w:t>
      </w:r>
      <w:r>
        <w:rPr>
          <w:rFonts w:hint="eastAsia" w:hAnsi="宋体" w:cs="Times New Roman"/>
          <w:szCs w:val="28"/>
          <w:u w:val="none"/>
          <w:lang w:val="en-US" w:eastAsia="zh-CN"/>
        </w:rPr>
        <w:t xml:space="preserve">      </w:t>
      </w:r>
      <w:r>
        <w:rPr>
          <w:rFonts w:hAnsi="宋体" w:cs="Times New Roman"/>
          <w:szCs w:val="28"/>
          <w:u w:val="none"/>
        </w:rPr>
        <w:t>河流年径流量比较平稳，受到水库的调节。</w:t>
      </w:r>
      <w:r>
        <w:rPr>
          <w:rFonts w:hint="eastAsia" w:hAnsi="宋体" w:cs="Times New Roman"/>
          <w:szCs w:val="28"/>
          <w:u w:val="none"/>
          <w:lang w:val="en-US" w:eastAsia="zh-CN"/>
        </w:rPr>
        <w:t xml:space="preserve"> </w:t>
      </w:r>
    </w:p>
    <w:p>
      <w:pPr>
        <w:pStyle w:val="2"/>
        <w:tabs>
          <w:tab w:val="left" w:pos="4620"/>
        </w:tabs>
        <w:snapToGrid w:val="0"/>
        <w:spacing w:line="240" w:lineRule="auto"/>
        <w:ind w:firstLine="420" w:firstLineChars="200"/>
        <w:rPr>
          <w:rFonts w:hAnsi="宋体" w:cs="Times New Roman"/>
          <w:szCs w:val="28"/>
        </w:rPr>
      </w:pPr>
      <w:r>
        <w:rPr>
          <w:rFonts w:hAnsi="宋体" w:cs="Times New Roman"/>
          <w:szCs w:val="28"/>
          <w:u w:val="none"/>
        </w:rPr>
        <w:t>(3)</w:t>
      </w:r>
      <w:r>
        <w:rPr>
          <w:rFonts w:hint="eastAsia" w:hAnsi="宋体" w:cs="Times New Roman"/>
          <w:szCs w:val="28"/>
          <w:u w:val="none"/>
          <w:lang w:val="en-US" w:eastAsia="zh-CN"/>
        </w:rPr>
        <w:t xml:space="preserve"> </w:t>
      </w:r>
      <w:r>
        <w:rPr>
          <w:rFonts w:hAnsi="宋体" w:cs="Times New Roman"/>
          <w:szCs w:val="28"/>
          <w:u w:val="none"/>
        </w:rPr>
        <w:t>森林砍伐前，流量较小且比较平稳；砍伐后，流量大且水位陡涨陡落；</w:t>
      </w:r>
      <w:r>
        <w:rPr>
          <w:rFonts w:hint="eastAsia" w:hAnsi="宋体" w:cs="Times New Roman"/>
          <w:szCs w:val="28"/>
          <w:u w:val="none"/>
          <w:lang w:val="en-US" w:eastAsia="zh-CN"/>
        </w:rPr>
        <w:t xml:space="preserve">    </w:t>
      </w:r>
      <w:r>
        <w:rPr>
          <w:rFonts w:hAnsi="宋体" w:cs="Times New Roman"/>
          <w:szCs w:val="28"/>
          <w:u w:val="none"/>
        </w:rPr>
        <w:t>森林可截留一部分雨水，具有涵养水源的作用。</w:t>
      </w:r>
      <w:r>
        <w:rPr>
          <w:rFonts w:hint="eastAsia" w:hAnsi="宋体" w:cs="Times New Roman"/>
          <w:szCs w:val="28"/>
          <w:lang w:val="en-US" w:eastAsia="zh-CN"/>
        </w:rPr>
        <w:t xml:space="preserve">  </w:t>
      </w:r>
      <w:r>
        <w:rPr>
          <w:rFonts w:hAnsi="宋体" w:cs="Times New Roman"/>
          <w:szCs w:val="28"/>
        </w:rPr>
        <w:t>绘图略</w:t>
      </w:r>
    </w:p>
    <w:p>
      <w:pPr>
        <w:pStyle w:val="2"/>
        <w:tabs>
          <w:tab w:val="left" w:pos="4620"/>
        </w:tabs>
        <w:snapToGrid w:val="0"/>
        <w:spacing w:line="240" w:lineRule="auto"/>
        <w:rPr>
          <w:rFonts w:hint="default" w:hAnsi="宋体" w:eastAsia="宋体" w:cs="Times New Roman"/>
          <w:szCs w:val="28"/>
          <w:lang w:val="en-US" w:eastAsia="zh-CN"/>
        </w:rPr>
      </w:pPr>
    </w:p>
    <w:p>
      <w:pPr>
        <w:pStyle w:val="2"/>
        <w:tabs>
          <w:tab w:val="left" w:pos="4620"/>
        </w:tabs>
        <w:snapToGrid w:val="0"/>
        <w:spacing w:line="240" w:lineRule="auto"/>
        <w:rPr>
          <w:rFonts w:hAnsi="宋体" w:cs="Times New Roman"/>
          <w:szCs w:val="28"/>
        </w:rPr>
      </w:pPr>
      <w:r>
        <w:rPr>
          <w:rFonts w:hint="eastAsia" w:ascii="宋体" w:hAnsi="宋体" w:eastAsia="宋体" w:cs="宋体"/>
          <w:sz w:val="21"/>
          <w:szCs w:val="21"/>
          <w:lang w:val="en-US" w:eastAsia="zh-CN"/>
        </w:rPr>
        <w:t>30、</w:t>
      </w:r>
      <w:r>
        <w:rPr>
          <w:rFonts w:hAnsi="宋体" w:cs="Times New Roman"/>
          <w:szCs w:val="28"/>
        </w:rPr>
        <w:t>(1)该渔船受到了日本暖流、北太平洋暖流和阿拉斯加暖流的影响，顺着洋流的流向从日本到达加拿大西部。</w:t>
      </w:r>
    </w:p>
    <w:p>
      <w:pPr>
        <w:pStyle w:val="2"/>
        <w:tabs>
          <w:tab w:val="left" w:pos="4620"/>
        </w:tabs>
        <w:snapToGrid w:val="0"/>
        <w:spacing w:line="240" w:lineRule="auto"/>
        <w:ind w:firstLine="420" w:firstLineChars="200"/>
        <w:rPr>
          <w:rFonts w:hAnsi="宋体" w:cs="Times New Roman"/>
          <w:szCs w:val="28"/>
        </w:rPr>
      </w:pPr>
      <w:r>
        <w:rPr>
          <w:rFonts w:hAnsi="宋体" w:cs="Times New Roman"/>
          <w:szCs w:val="28"/>
        </w:rPr>
        <w:t>(2)有利于污染物的扩散，加快净化速度，但使污染的范围扩大。</w:t>
      </w:r>
    </w:p>
    <w:p>
      <w:pPr>
        <w:pStyle w:val="2"/>
        <w:tabs>
          <w:tab w:val="left" w:pos="4620"/>
        </w:tabs>
        <w:snapToGrid w:val="0"/>
        <w:spacing w:line="240" w:lineRule="auto"/>
        <w:ind w:firstLine="420" w:firstLineChars="200"/>
        <w:rPr>
          <w:rFonts w:hAnsi="宋体" w:cs="Times New Roman"/>
          <w:szCs w:val="28"/>
        </w:rPr>
      </w:pPr>
      <w:r>
        <w:rPr>
          <w:rFonts w:hAnsi="宋体" w:cs="Times New Roman"/>
          <w:szCs w:val="28"/>
        </w:rPr>
        <w:t>(3)如果航行的方向与洋流流向相反，会影响航行速度；该海域洋流为寒流，易形成大雾天气，影响航行安全；受到西风漂流的影响，南极地区的浮冰可能会被带入航线，影响航行安全。</w:t>
      </w:r>
    </w:p>
    <w:p>
      <w:pPr>
        <w:spacing w:line="240" w:lineRule="auto"/>
        <w:rPr>
          <w:rFonts w:hint="default" w:ascii="宋体" w:hAnsi="宋体" w:eastAsia="宋体" w:cs="宋体"/>
          <w:sz w:val="21"/>
          <w:szCs w:val="21"/>
          <w:lang w:val="en-US" w:eastAsia="zh-CN"/>
        </w:rPr>
      </w:pPr>
    </w:p>
    <w:sectPr>
      <w:footerReference r:id="rId3" w:type="default"/>
      <w:pgSz w:w="11906" w:h="16838"/>
      <w:pgMar w:top="1440" w:right="1293" w:bottom="1327"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48811"/>
    <w:multiLevelType w:val="singleLevel"/>
    <w:tmpl w:val="92F4881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4322E9"/>
    <w:rsid w:val="114D705E"/>
    <w:rsid w:val="13902D55"/>
    <w:rsid w:val="29080B42"/>
    <w:rsid w:val="4E086439"/>
    <w:rsid w:val="5E833322"/>
    <w:rsid w:val="7289130D"/>
    <w:rsid w:val="75361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3"/>
    <w:uiPriority w:val="0"/>
    <w:rPr>
      <w:rFonts w:ascii="宋体" w:hAnsi="Courier New" w:cs="Courier New"/>
      <w:szCs w:val="21"/>
    </w:rPr>
  </w:style>
  <w:style w:type="paragraph" w:customStyle="1" w:styleId="3">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Normal"/>
    <w:qFormat/>
    <w:uiPriority w:val="0"/>
    <w:rPr>
      <w:rFonts w:ascii="Calibri" w:hAnsi="Calibri"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AppData/Local/Microsoft/Windows/INetCache/Content.Word/201NJDL4.TIF" TargetMode="Externa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2021-03-29T00:44:00Z</dcterms:created>
  <dc:creator>HUAWEI</dc:creator>
  <cp:lastModifiedBy>清澈山泉</cp:lastModifiedBy>
  <dcterms:modified xsi:type="dcterms:W3CDTF">2021-03-30T03:24:15Z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FB7E6FAE142A4D4BBFFB07B4B6900E8D</vt:lpwstr>
  </property>
</Properties>
</file>