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360" w:lineRule="auto"/>
        <w:jc w:val="both"/>
        <w:rPr>
          <w:rFonts w:ascii="黑体" w:eastAsia="黑体"/>
          <w:b/>
          <w:color w:val="000000" w:themeColor="text1"/>
          <w:sz w:val="36"/>
          <w:szCs w:val="36"/>
        </w:rPr>
      </w:pPr>
      <w:bookmarkStart w:id="0" w:name="_GoBack"/>
      <w:bookmarkEnd w:id="0"/>
      <w:r>
        <w:rPr>
          <w:rFonts w:ascii="黑体" w:eastAsia="黑体" w:hint="eastAsia"/>
          <w:b/>
          <w:color w:val="000000" w:themeColor="text1"/>
          <w:sz w:val="36"/>
          <w:szCs w:val="36"/>
        </w:rPr>
        <w:t>组合一</w:t>
      </w:r>
      <w:r>
        <w:rPr>
          <w:rFonts w:ascii="黑体" w:eastAsia="黑体"/>
          <w:b/>
          <w:color w:val="000000" w:themeColor="text1"/>
          <w:sz w:val="36"/>
          <w:szCs w:val="36"/>
        </w:rPr>
        <w:t>(3)　</w:t>
      </w:r>
      <w:r>
        <w:rPr>
          <w:rFonts w:ascii="黑体" w:eastAsia="黑体" w:hint="eastAsia"/>
          <w:b/>
          <w:color w:val="000000" w:themeColor="text1"/>
          <w:sz w:val="36"/>
          <w:szCs w:val="36"/>
        </w:rPr>
        <w:t>语言文字运用</w:t>
      </w:r>
      <w:r>
        <w:rPr>
          <w:rFonts w:ascii="黑体" w:eastAsia="黑体"/>
          <w:b/>
          <w:color w:val="000000" w:themeColor="text1"/>
          <w:sz w:val="36"/>
          <w:szCs w:val="36"/>
        </w:rPr>
        <w:t>+</w:t>
      </w:r>
      <w:r>
        <w:rPr>
          <w:rFonts w:ascii="黑体" w:eastAsia="黑体" w:hint="eastAsia"/>
          <w:b/>
          <w:color w:val="000000" w:themeColor="text1"/>
          <w:sz w:val="36"/>
          <w:szCs w:val="36"/>
        </w:rPr>
        <w:t>古代诗歌阅读</w:t>
      </w:r>
      <w:r>
        <w:rPr>
          <w:rFonts w:ascii="黑体" w:eastAsia="黑体"/>
          <w:b/>
          <w:color w:val="000000" w:themeColor="text1"/>
          <w:sz w:val="36"/>
          <w:szCs w:val="36"/>
        </w:rPr>
        <w:t>+</w:t>
      </w:r>
      <w:r>
        <w:rPr>
          <w:rFonts w:ascii="黑体" w:eastAsia="黑体" w:hint="eastAsia"/>
          <w:b/>
          <w:color w:val="000000" w:themeColor="text1"/>
          <w:sz w:val="36"/>
          <w:szCs w:val="36"/>
        </w:rPr>
        <w:t>文言文阅读</w:t>
      </w:r>
    </w:p>
    <w:p>
      <w:pPr>
        <w:spacing w:line="360" w:lineRule="auto"/>
        <w:jc w:val="center"/>
        <w:rPr>
          <w:rFonts w:eastAsia="宋体"/>
          <w:sz w:val="24"/>
        </w:rPr>
      </w:pPr>
      <w:r>
        <w:rPr>
          <w:rFonts w:eastAsia="宋体"/>
          <w:sz w:val="24"/>
        </w:rPr>
        <w:drawing>
          <wp:inline distT="0" distB="0" distL="0" distR="0">
            <wp:extent cx="88265" cy="88265"/>
            <wp:effectExtent l="0" t="0" r="0" b="0"/>
            <wp:docPr id="140"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03221" name="闹钟灰.jpg" descr=" "/>
                    <pic:cNvPicPr>
                      <a:picLocks noChangeAspect="1"/>
                    </pic:cNvPicPr>
                  </pic:nvPicPr>
                  <pic:blipFill>
                    <a:blip xmlns:r="http://schemas.openxmlformats.org/officeDocument/2006/relationships" r:embed="rId10"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40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141"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13019" name="对勾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49</w:t>
      </w:r>
      <w:r>
        <w:rPr>
          <w:rFonts w:eastAsia="宋体" w:hint="eastAsia"/>
          <w:sz w:val="24"/>
        </w:rPr>
        <w:t>分</w:t>
      </w:r>
      <w:r>
        <w:rPr>
          <w:rFonts w:eastAsia="宋体"/>
          <w:sz w:val="24"/>
        </w:rPr>
        <w:t>　</w:t>
      </w:r>
    </w:p>
    <w:p>
      <w:pPr>
        <w:spacing w:line="360" w:lineRule="auto"/>
        <w:rPr>
          <w:rFonts w:eastAsia="宋体"/>
          <w:sz w:val="24"/>
        </w:rPr>
      </w:pPr>
      <w:r>
        <w:rPr>
          <w:rFonts w:eastAsia="黑体" w:hint="eastAsia"/>
          <w:sz w:val="24"/>
        </w:rPr>
        <w:t>一、语言文字运用</w:t>
      </w:r>
      <w:r>
        <w:rPr>
          <w:rFonts w:ascii="方正黑体_GBK" w:eastAsia="宋体" w:hAnsi="方正黑体_GBK"/>
          <w:sz w:val="24"/>
        </w:rPr>
        <w:t>(</w:t>
      </w:r>
      <w:r>
        <w:rPr>
          <w:rFonts w:eastAsia="宋体"/>
          <w:sz w:val="24"/>
        </w:rPr>
        <w:t>20</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11</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楷体" w:hint="eastAsia"/>
          <w:sz w:val="24"/>
        </w:rPr>
        <w:t>在初见暑气的夏夜</w:t>
      </w:r>
      <w:r>
        <w:rPr>
          <w:rFonts w:ascii="方正楷体_GBK" w:eastAsia="宋体" w:hAnsi="方正楷体_GBK"/>
          <w:sz w:val="24"/>
        </w:rPr>
        <w:t>,</w:t>
      </w:r>
      <w:r>
        <w:rPr>
          <w:rFonts w:eastAsia="楷体" w:hint="eastAsia"/>
          <w:sz w:val="24"/>
        </w:rPr>
        <w:t>临水的院子里</w:t>
      </w:r>
      <w:r>
        <w:rPr>
          <w:rFonts w:ascii="方正楷体_GBK" w:eastAsia="宋体" w:hAnsi="方正楷体_GBK"/>
          <w:sz w:val="24"/>
        </w:rPr>
        <w:t>,</w:t>
      </w:r>
      <w:r>
        <w:rPr>
          <w:rFonts w:eastAsia="楷体" w:hint="eastAsia"/>
          <w:sz w:val="24"/>
        </w:rPr>
        <w:t>人声</w:t>
      </w:r>
      <w:r>
        <w:rPr>
          <w:rFonts w:ascii="方正楷体_GBK" w:eastAsia="宋体" w:hAnsi="方正楷体_GBK"/>
          <w:sz w:val="24"/>
        </w:rPr>
        <w:t>(</w:t>
      </w:r>
      <w:r>
        <w:rPr>
          <w:rFonts w:eastAsia="宋体"/>
          <w:sz w:val="24"/>
        </w:rPr>
        <w:t>　　</w:t>
      </w:r>
      <w:r>
        <w:rPr>
          <w:rFonts w:ascii="方正楷体_GBK" w:eastAsia="宋体" w:hAnsi="方正楷体_GBK"/>
          <w:sz w:val="24"/>
        </w:rPr>
        <w:t>)</w:t>
      </w:r>
      <w:r>
        <w:rPr>
          <w:rFonts w:eastAsia="楷体" w:hint="eastAsia"/>
          <w:sz w:val="24"/>
        </w:rPr>
        <w:t>虫鸣混合着菖蒲的香气</w:t>
      </w:r>
      <w:r>
        <w:rPr>
          <w:rFonts w:ascii="方正楷体_GBK" w:eastAsia="宋体" w:hAnsi="方正楷体_GBK"/>
          <w:sz w:val="24"/>
        </w:rPr>
        <w:t>,</w:t>
      </w:r>
      <w:r>
        <w:rPr>
          <w:rFonts w:eastAsia="楷体" w:hint="eastAsia"/>
          <w:sz w:val="24"/>
        </w:rPr>
        <w:t>在你的蒲扇下悠悠拂来</w:t>
      </w:r>
      <w:r>
        <w:rPr>
          <w:rFonts w:ascii="方正楷体_GBK" w:eastAsia="宋体" w:hAnsi="方正楷体_GBK"/>
          <w:sz w:val="24"/>
        </w:rPr>
        <w:t>,</w:t>
      </w:r>
      <w:r>
        <w:rPr>
          <w:rFonts w:eastAsia="楷体" w:hint="eastAsia"/>
          <w:sz w:val="24"/>
        </w:rPr>
        <w:t>煞是清新。夏日晚上蚊虫多</w:t>
      </w:r>
      <w:r>
        <w:rPr>
          <w:rFonts w:ascii="方正楷体_GBK" w:eastAsia="宋体" w:hAnsi="方正楷体_GBK"/>
          <w:sz w:val="24"/>
        </w:rPr>
        <w:t>,</w:t>
      </w:r>
      <w:r>
        <w:rPr>
          <w:rFonts w:eastAsia="楷体" w:hint="eastAsia"/>
          <w:sz w:val="24"/>
        </w:rPr>
        <w:t>你总是麻利地从抽屉里拿出枯黄的菖蒲</w:t>
      </w:r>
      <w:r>
        <w:rPr>
          <w:rFonts w:ascii="方正楷体_GBK" w:eastAsia="宋体" w:hAnsi="方正楷体_GBK"/>
          <w:sz w:val="24"/>
        </w:rPr>
        <w:t>,</w:t>
      </w:r>
      <w:r>
        <w:rPr>
          <w:rFonts w:eastAsia="楷体" w:hint="eastAsia"/>
          <w:sz w:val="24"/>
        </w:rPr>
        <w:t>划一根火柴</w:t>
      </w:r>
      <w:r>
        <w:rPr>
          <w:rFonts w:ascii="方正楷体_GBK" w:eastAsia="宋体" w:hAnsi="方正楷体_GBK"/>
          <w:sz w:val="24"/>
        </w:rPr>
        <w:t>,</w:t>
      </w:r>
      <w:r>
        <w:rPr>
          <w:rFonts w:eastAsia="楷体" w:hint="eastAsia"/>
          <w:sz w:val="24"/>
        </w:rPr>
        <w:t>点燃驱蚊。你总是笑着说</w:t>
      </w:r>
      <w:r>
        <w:rPr>
          <w:rFonts w:ascii="方正楷体_GBK" w:eastAsia="宋体" w:hAnsi="方正楷体_GBK"/>
          <w:sz w:val="24"/>
        </w:rPr>
        <w:t>(</w:t>
      </w:r>
      <w:r>
        <w:rPr>
          <w:rFonts w:eastAsia="宋体"/>
          <w:sz w:val="24"/>
        </w:rPr>
        <w:t>　　</w:t>
      </w:r>
      <w:r>
        <w:rPr>
          <w:rFonts w:ascii="方正楷体_GBK" w:eastAsia="宋体" w:hAnsi="方正楷体_GBK"/>
          <w:sz w:val="24"/>
        </w:rPr>
        <w:t>)</w:t>
      </w:r>
      <w:r>
        <w:rPr>
          <w:rFonts w:eastAsia="楷体" w:hint="eastAsia"/>
          <w:sz w:val="24"/>
        </w:rPr>
        <w:t>还是点菖蒲好</w:t>
      </w:r>
      <w:r>
        <w:rPr>
          <w:rFonts w:ascii="方正楷体_GBK" w:eastAsia="宋体" w:hAnsi="方正楷体_GBK"/>
          <w:sz w:val="24"/>
        </w:rPr>
        <w:t>,</w:t>
      </w:r>
      <w:r>
        <w:rPr>
          <w:rFonts w:eastAsia="楷体" w:hint="eastAsia"/>
          <w:sz w:val="24"/>
        </w:rPr>
        <w:t>比什么蚊香都灵</w:t>
      </w:r>
      <w:r>
        <w:rPr>
          <w:rFonts w:ascii="方正楷体_GBK" w:eastAsia="宋体" w:hAnsi="方正楷体_GBK"/>
          <w:sz w:val="24"/>
        </w:rPr>
        <w:t>!</w:t>
      </w:r>
      <w:r>
        <w:rPr>
          <w:rFonts w:eastAsia="楷体" w:hint="eastAsia"/>
          <w:sz w:val="24"/>
        </w:rPr>
        <w:t>”夏夜的晚上</w:t>
      </w:r>
      <w:r>
        <w:rPr>
          <w:rFonts w:ascii="方正楷体_GBK" w:eastAsia="宋体" w:hAnsi="方正楷体_GBK"/>
          <w:sz w:val="24"/>
        </w:rPr>
        <w:t>,</w:t>
      </w:r>
      <w:r>
        <w:rPr>
          <w:rFonts w:eastAsia="楷体" w:hint="eastAsia"/>
          <w:sz w:val="24"/>
        </w:rPr>
        <w:t>伴着氤氲在空气中的菖蒲的气息</w:t>
      </w:r>
      <w:r>
        <w:rPr>
          <w:rFonts w:ascii="方正楷体_GBK" w:eastAsia="宋体" w:hAnsi="方正楷体_GBK"/>
          <w:sz w:val="24"/>
        </w:rPr>
        <w:t>,</w:t>
      </w:r>
      <w:r>
        <w:rPr>
          <w:rFonts w:eastAsia="楷体" w:hint="eastAsia"/>
          <w:sz w:val="24"/>
        </w:rPr>
        <w:t>我安然入梦。梦中总是会出现那个熟悉的场景</w:t>
      </w:r>
      <w:r>
        <w:rPr>
          <w:rFonts w:ascii="方正楷体_GBK" w:eastAsia="宋体" w:hAnsi="方正楷体_GBK"/>
          <w:sz w:val="24"/>
        </w:rPr>
        <w:t>,</w:t>
      </w:r>
      <w:r>
        <w:rPr>
          <w:rFonts w:eastAsia="楷体" w:hint="eastAsia"/>
          <w:sz w:val="24"/>
        </w:rPr>
        <w:t>端午</w:t>
      </w:r>
      <w:r>
        <w:rPr>
          <w:rFonts w:ascii="方正楷体_GBK" w:eastAsia="宋体" w:hAnsi="方正楷体_GBK"/>
          <w:sz w:val="24"/>
        </w:rPr>
        <w:t>,</w:t>
      </w:r>
      <w:r>
        <w:rPr>
          <w:rFonts w:eastAsia="楷体" w:hint="eastAsia"/>
          <w:sz w:val="24"/>
        </w:rPr>
        <w:t>你抱着我</w:t>
      </w:r>
      <w:r>
        <w:rPr>
          <w:rFonts w:ascii="方正楷体_GBK" w:eastAsia="宋体" w:hAnsi="方正楷体_GBK"/>
          <w:sz w:val="24"/>
        </w:rPr>
        <w:t>,</w:t>
      </w:r>
      <w:r>
        <w:rPr>
          <w:rFonts w:eastAsia="楷体" w:hint="eastAsia"/>
          <w:sz w:val="24"/>
        </w:rPr>
        <w:t>将菖蒲插在门上。我握一端</w:t>
      </w:r>
      <w:r>
        <w:rPr>
          <w:rFonts w:ascii="方正楷体_GBK" w:eastAsia="宋体" w:hAnsi="方正楷体_GBK"/>
          <w:sz w:val="24"/>
        </w:rPr>
        <w:t>,</w:t>
      </w:r>
      <w:r>
        <w:rPr>
          <w:rFonts w:eastAsia="楷体" w:hint="eastAsia"/>
          <w:sz w:val="24"/>
        </w:rPr>
        <w:t>你握一端</w:t>
      </w:r>
      <w:r>
        <w:rPr>
          <w:rFonts w:ascii="方正楷体_GBK" w:eastAsia="宋体" w:hAnsi="方正楷体_GBK"/>
          <w:sz w:val="24"/>
        </w:rPr>
        <w:t>,</w:t>
      </w:r>
      <w:r>
        <w:rPr>
          <w:rFonts w:eastAsia="楷体" w:hint="eastAsia"/>
          <w:sz w:val="24"/>
        </w:rPr>
        <w:t>每插进一根</w:t>
      </w:r>
      <w:r>
        <w:rPr>
          <w:rFonts w:ascii="方正楷体_GBK" w:eastAsia="宋体" w:hAnsi="方正楷体_GBK"/>
          <w:sz w:val="24"/>
        </w:rPr>
        <w:t>,</w:t>
      </w:r>
      <w:r>
        <w:rPr>
          <w:rFonts w:eastAsia="楷体" w:hint="eastAsia"/>
          <w:sz w:val="24"/>
        </w:rPr>
        <w:t>你就开心地笑一次。</w:t>
      </w:r>
    </w:p>
    <w:p>
      <w:pPr>
        <w:spacing w:line="360" w:lineRule="auto"/>
        <w:ind w:firstLine="480" w:firstLineChars="200"/>
        <w:rPr>
          <w:rFonts w:eastAsia="宋体"/>
          <w:sz w:val="24"/>
        </w:rPr>
      </w:pPr>
      <w:r>
        <w:rPr>
          <w:rFonts w:eastAsia="楷体" w:hint="eastAsia"/>
          <w:sz w:val="24"/>
        </w:rPr>
        <w:t>梦中的我一直沐浴在蒲扇的清风下</w:t>
      </w:r>
      <w:r>
        <w:rPr>
          <w:rFonts w:ascii="方正楷体_GBK" w:eastAsia="宋体" w:hAnsi="方正楷体_GBK"/>
          <w:sz w:val="24"/>
        </w:rPr>
        <w:t>,</w:t>
      </w:r>
      <w:r>
        <w:rPr>
          <w:rFonts w:eastAsia="楷体" w:hint="eastAsia"/>
          <w:sz w:val="24"/>
        </w:rPr>
        <w:t>在儿时的夏夜</w:t>
      </w:r>
      <w:r>
        <w:rPr>
          <w:rFonts w:ascii="方正楷体_GBK" w:eastAsia="宋体" w:hAnsi="方正楷体_GBK"/>
          <w:sz w:val="24"/>
        </w:rPr>
        <w:t>,</w:t>
      </w:r>
      <w:r>
        <w:rPr>
          <w:rFonts w:eastAsia="楷体" w:hint="eastAsia"/>
          <w:sz w:val="24"/>
        </w:rPr>
        <w:t>清凉着我的梦境。隐隐约约中</w:t>
      </w:r>
      <w:r>
        <w:rPr>
          <w:rFonts w:ascii="方正楷体_GBK" w:eastAsia="宋体" w:hAnsi="方正楷体_GBK"/>
          <w:sz w:val="24"/>
        </w:rPr>
        <w:t>,</w:t>
      </w:r>
      <w:r>
        <w:rPr>
          <w:rFonts w:eastAsia="楷体" w:hint="eastAsia"/>
          <w:sz w:val="24"/>
        </w:rPr>
        <w:t>你的一颦一笑、句句叮咛</w:t>
      </w:r>
      <w:r>
        <w:rPr>
          <w:rFonts w:ascii="方正楷体_GBK" w:eastAsia="宋体" w:hAnsi="方正楷体_GBK"/>
          <w:sz w:val="24"/>
        </w:rPr>
        <w:t>,</w:t>
      </w:r>
      <w:r>
        <w:rPr>
          <w:rFonts w:eastAsia="楷体" w:hint="eastAsia"/>
          <w:sz w:val="24"/>
        </w:rPr>
        <w:t>印在我的记忆深处。年复一年</w:t>
      </w:r>
      <w:r>
        <w:rPr>
          <w:rFonts w:ascii="方正楷体_GBK" w:eastAsia="宋体" w:hAnsi="方正楷体_GBK"/>
          <w:sz w:val="24"/>
        </w:rPr>
        <w:t>,</w:t>
      </w:r>
      <w:r>
        <w:rPr>
          <w:rFonts w:eastAsia="楷体" w:hint="eastAsia"/>
          <w:sz w:val="24"/>
        </w:rPr>
        <w:t>风吹菖蒲</w:t>
      </w:r>
      <w:r>
        <w:rPr>
          <w:rFonts w:ascii="方正楷体_GBK" w:eastAsia="宋体" w:hAnsi="方正楷体_GBK"/>
          <w:sz w:val="24"/>
        </w:rPr>
        <w:t>,</w:t>
      </w:r>
      <w:r>
        <w:rPr>
          <w:rFonts w:eastAsia="楷体" w:hint="eastAsia"/>
          <w:sz w:val="24"/>
        </w:rPr>
        <w:t>可临水的院子里少了一个我。每每在诗词里读到水、田园</w:t>
      </w:r>
      <w:r>
        <w:rPr>
          <w:rFonts w:ascii="方正楷体_GBK" w:eastAsia="宋体" w:hAnsi="方正楷体_GBK"/>
          <w:sz w:val="24"/>
        </w:rPr>
        <w:t>(</w:t>
      </w:r>
      <w:r>
        <w:rPr>
          <w:rFonts w:eastAsia="宋体"/>
          <w:sz w:val="24"/>
        </w:rPr>
        <w:t>　　</w:t>
      </w:r>
      <w:r>
        <w:rPr>
          <w:rFonts w:ascii="方正楷体_GBK" w:eastAsia="宋体" w:hAnsi="方正楷体_GBK"/>
          <w:sz w:val="24"/>
        </w:rPr>
        <w:t>)</w:t>
      </w:r>
      <w:r>
        <w:rPr>
          <w:rFonts w:eastAsia="楷体" w:hint="eastAsia"/>
          <w:sz w:val="24"/>
        </w:rPr>
        <w:t>每每笔尖流出夏夜</w:t>
      </w:r>
      <w:r>
        <w:rPr>
          <w:rFonts w:ascii="方正楷体_GBK" w:eastAsia="宋体" w:hAnsi="方正楷体_GBK"/>
          <w:sz w:val="24"/>
        </w:rPr>
        <w:t>,</w:t>
      </w:r>
      <w:r>
        <w:rPr>
          <w:rFonts w:eastAsia="楷体" w:hint="eastAsia"/>
          <w:sz w:val="24"/>
        </w:rPr>
        <w:t>那一个个文字流进血脉</w:t>
      </w:r>
      <w:r>
        <w:rPr>
          <w:rFonts w:ascii="方正楷体_GBK" w:eastAsia="宋体" w:hAnsi="方正楷体_GBK"/>
          <w:sz w:val="24"/>
        </w:rPr>
        <w:t>,</w:t>
      </w:r>
      <w:r>
        <w:rPr>
          <w:rFonts w:eastAsia="楷体" w:hint="eastAsia"/>
          <w:sz w:val="24"/>
        </w:rPr>
        <w:t>带我重回那溢满菖蒲香气的家乡。还是一个夏夜</w:t>
      </w:r>
      <w:r>
        <w:rPr>
          <w:rFonts w:ascii="方正楷体_GBK" w:eastAsia="宋体" w:hAnsi="方正楷体_GBK"/>
          <w:sz w:val="24"/>
        </w:rPr>
        <w:t>,</w:t>
      </w:r>
      <w:r>
        <w:rPr>
          <w:rFonts w:eastAsia="楷体" w:hint="eastAsia"/>
          <w:sz w:val="24"/>
        </w:rPr>
        <w:t>我回家探望你</w:t>
      </w:r>
      <w:r>
        <w:rPr>
          <w:rFonts w:ascii="方正楷体_GBK" w:eastAsia="宋体" w:hAnsi="方正楷体_GBK"/>
          <w:sz w:val="24"/>
        </w:rPr>
        <w:t>,</w:t>
      </w:r>
      <w:r>
        <w:rPr>
          <w:rFonts w:eastAsia="楷体" w:hint="eastAsia"/>
          <w:sz w:val="24"/>
        </w:rPr>
        <w:t>仍在那个临水的小院中</w:t>
      </w:r>
      <w:r>
        <w:rPr>
          <w:rFonts w:ascii="方正楷体_GBK" w:eastAsia="宋体" w:hAnsi="方正楷体_GBK"/>
          <w:sz w:val="24"/>
        </w:rPr>
        <w:t>,</w:t>
      </w:r>
      <w:r>
        <w:rPr>
          <w:rFonts w:eastAsia="楷体" w:hint="eastAsia"/>
          <w:sz w:val="24"/>
        </w:rPr>
        <w:t>我们躺在院中的竹席上</w:t>
      </w:r>
      <w:r>
        <w:rPr>
          <w:rFonts w:ascii="方正楷体_GBK" w:eastAsia="宋体" w:hAnsi="方正楷体_GBK"/>
          <w:sz w:val="24"/>
        </w:rPr>
        <w:t>,</w:t>
      </w:r>
      <w:r>
        <w:rPr>
          <w:rFonts w:eastAsia="楷体" w:hint="eastAsia"/>
          <w:sz w:val="24"/>
        </w:rPr>
        <w:t>仰望着满天的繁星。你还是像以前一样</w:t>
      </w:r>
      <w:r>
        <w:rPr>
          <w:rFonts w:ascii="方正楷体_GBK" w:eastAsia="宋体" w:hAnsi="方正楷体_GBK"/>
          <w:sz w:val="24"/>
        </w:rPr>
        <w:t>,</w:t>
      </w:r>
      <w:r>
        <w:rPr>
          <w:rFonts w:eastAsia="楷体" w:hint="eastAsia"/>
          <w:sz w:val="24"/>
        </w:rPr>
        <w:t>摇着蒲扇</w:t>
      </w:r>
      <w:r>
        <w:rPr>
          <w:rFonts w:ascii="方正楷体_GBK" w:eastAsia="宋体" w:hAnsi="方正楷体_GBK"/>
          <w:sz w:val="24"/>
        </w:rPr>
        <w:t>,</w:t>
      </w:r>
      <w:r>
        <w:rPr>
          <w:rFonts w:eastAsia="楷体" w:hint="eastAsia"/>
          <w:sz w:val="24"/>
        </w:rPr>
        <w:t>听我说着学校里的趣事。几只调皮的蚊子“嗡嗡”飞过</w:t>
      </w:r>
      <w:r>
        <w:rPr>
          <w:rFonts w:ascii="方正楷体_GBK" w:eastAsia="宋体" w:hAnsi="方正楷体_GBK"/>
          <w:sz w:val="24"/>
        </w:rPr>
        <w:t>,</w:t>
      </w:r>
      <w:r>
        <w:rPr>
          <w:rFonts w:eastAsia="楷体" w:hint="eastAsia"/>
          <w:sz w:val="24"/>
        </w:rPr>
        <w:t>你似乎想到了什么</w:t>
      </w:r>
      <w:r>
        <w:rPr>
          <w:rFonts w:ascii="方正楷体_GBK" w:eastAsia="宋体" w:hAnsi="方正楷体_GBK"/>
          <w:sz w:val="24"/>
        </w:rPr>
        <w:t>,</w:t>
      </w:r>
      <w:r>
        <w:rPr>
          <w:rFonts w:eastAsia="楷体" w:hint="eastAsia"/>
          <w:sz w:val="24"/>
        </w:rPr>
        <w:t>突然起身</w:t>
      </w:r>
      <w:r>
        <w:rPr>
          <w:rFonts w:ascii="方正楷体_GBK" w:eastAsia="宋体" w:hAnsi="方正楷体_GBK"/>
          <w:sz w:val="24"/>
        </w:rPr>
        <w:t>,</w:t>
      </w:r>
      <w:r>
        <w:rPr>
          <w:rFonts w:eastAsia="楷体" w:hint="eastAsia"/>
          <w:sz w:val="24"/>
          <w:u w:val="wave" w:color="000000"/>
        </w:rPr>
        <w:t>然后吃力地一手按着膝盖</w:t>
      </w:r>
      <w:r>
        <w:rPr>
          <w:rFonts w:ascii="方正楷体_GBK" w:eastAsia="宋体" w:hAnsi="方正楷体_GBK"/>
          <w:sz w:val="24"/>
          <w:u w:val="wave" w:color="000000"/>
        </w:rPr>
        <w:t>,</w:t>
      </w:r>
      <w:r>
        <w:rPr>
          <w:rFonts w:eastAsia="楷体" w:hint="eastAsia"/>
          <w:sz w:val="24"/>
          <w:u w:val="wave" w:color="000000"/>
        </w:rPr>
        <w:t>一手扶着竹席边的椅子</w:t>
      </w:r>
      <w:r>
        <w:rPr>
          <w:rFonts w:ascii="方正楷体_GBK" w:eastAsia="宋体" w:hAnsi="方正楷体_GBK"/>
          <w:sz w:val="24"/>
          <w:u w:val="wave" w:color="000000"/>
        </w:rPr>
        <w:t>,</w:t>
      </w:r>
      <w:r>
        <w:rPr>
          <w:rFonts w:eastAsia="楷体" w:hint="eastAsia"/>
          <w:sz w:val="24"/>
          <w:u w:val="wave" w:color="000000"/>
        </w:rPr>
        <w:t>颤颤巍巍地走向那个熟悉的抽屉</w:t>
      </w:r>
      <w:r>
        <w:rPr>
          <w:rFonts w:ascii="方正楷体_GBK" w:eastAsia="宋体" w:hAnsi="方正楷体_GBK"/>
          <w:sz w:val="24"/>
          <w:u w:val="wave" w:color="000000"/>
        </w:rPr>
        <w:t>,</w:t>
      </w:r>
      <w:r>
        <w:rPr>
          <w:rFonts w:eastAsia="楷体" w:hint="eastAsia"/>
          <w:sz w:val="24"/>
          <w:u w:val="wave" w:color="000000"/>
        </w:rPr>
        <w:t>眯缝着眼睛</w:t>
      </w:r>
      <w:r>
        <w:rPr>
          <w:rFonts w:ascii="方正楷体_GBK" w:eastAsia="宋体" w:hAnsi="方正楷体_GBK"/>
          <w:sz w:val="24"/>
          <w:u w:val="wave" w:color="000000"/>
        </w:rPr>
        <w:t>,</w:t>
      </w:r>
      <w:r>
        <w:rPr>
          <w:rFonts w:eastAsia="楷体" w:hint="eastAsia"/>
          <w:sz w:val="24"/>
          <w:u w:val="wave" w:color="000000"/>
        </w:rPr>
        <w:t>在抽屉中摸索着</w:t>
      </w:r>
      <w:r>
        <w:rPr>
          <w:rFonts w:ascii="方正楷体_GBK" w:eastAsia="宋体" w:hAnsi="方正楷体_GBK"/>
          <w:sz w:val="24"/>
          <w:u w:val="wave" w:color="000000"/>
        </w:rPr>
        <w:t>,</w:t>
      </w:r>
      <w:r>
        <w:rPr>
          <w:rFonts w:eastAsia="楷体" w:hint="eastAsia"/>
          <w:sz w:val="24"/>
          <w:u w:val="wave" w:color="000000"/>
        </w:rPr>
        <w:t>几片枯黄的菖蒲出现在手中</w:t>
      </w:r>
      <w:r>
        <w:rPr>
          <w:rFonts w:ascii="方正楷体_GBK" w:eastAsia="宋体" w:hAnsi="方正楷体_GBK"/>
          <w:sz w:val="24"/>
          <w:u w:val="wave" w:color="000000"/>
        </w:rPr>
        <w:t>,</w:t>
      </w:r>
      <w:r>
        <w:rPr>
          <w:rFonts w:eastAsia="楷体" w:hint="eastAsia"/>
          <w:sz w:val="24"/>
          <w:u w:val="wave" w:color="000000"/>
        </w:rPr>
        <w:t>划一根火柴</w:t>
      </w:r>
      <w:r>
        <w:rPr>
          <w:rFonts w:ascii="方正楷体_GBK" w:eastAsia="宋体" w:hAnsi="方正楷体_GBK"/>
          <w:sz w:val="24"/>
          <w:u w:val="wave" w:color="000000"/>
        </w:rPr>
        <w:t>,</w:t>
      </w:r>
      <w:r>
        <w:rPr>
          <w:rFonts w:eastAsia="楷体" w:hint="eastAsia"/>
          <w:sz w:val="24"/>
          <w:u w:val="wave" w:color="000000"/>
        </w:rPr>
        <w:t>熟悉的气息就缥缈而来。</w:t>
      </w:r>
      <w:r>
        <w:rPr>
          <w:rFonts w:eastAsia="楷体" w:hint="eastAsia"/>
          <w:sz w:val="24"/>
        </w:rPr>
        <w:t>你又笑着说</w:t>
      </w:r>
      <w:r>
        <w:rPr>
          <w:rFonts w:ascii="方正楷体_GBK" w:eastAsia="宋体" w:hAnsi="方正楷体_GBK"/>
          <w:sz w:val="24"/>
        </w:rPr>
        <w:t>:</w:t>
      </w:r>
      <w:r>
        <w:rPr>
          <w:rFonts w:eastAsia="楷体" w:hint="eastAsia"/>
          <w:sz w:val="24"/>
        </w:rPr>
        <w:t>“还是点菖蒲好</w:t>
      </w:r>
      <w:r>
        <w:rPr>
          <w:rFonts w:ascii="方正楷体_GBK" w:eastAsia="宋体" w:hAnsi="方正楷体_GBK"/>
          <w:sz w:val="24"/>
        </w:rPr>
        <w:t>,</w:t>
      </w:r>
      <w:r>
        <w:rPr>
          <w:rFonts w:eastAsia="楷体" w:hint="eastAsia"/>
          <w:sz w:val="24"/>
        </w:rPr>
        <w:t>比什么蚊香都灵</w:t>
      </w:r>
      <w:r>
        <w:rPr>
          <w:rFonts w:ascii="方正楷体_GBK" w:eastAsia="宋体" w:hAnsi="方正楷体_GBK"/>
          <w:sz w:val="24"/>
        </w:rPr>
        <w:t>!</w:t>
      </w:r>
      <w:r>
        <w:rPr>
          <w:rFonts w:eastAsia="楷体" w:hint="eastAsia"/>
          <w:sz w:val="24"/>
        </w:rPr>
        <w:t>”一切仿佛与记忆重合</w:t>
      </w:r>
      <w:r>
        <w:rPr>
          <w:rFonts w:ascii="方正楷体_GBK" w:eastAsia="宋体" w:hAnsi="方正楷体_GBK"/>
          <w:sz w:val="24"/>
        </w:rPr>
        <w:t>,</w:t>
      </w:r>
      <w:r>
        <w:rPr>
          <w:rFonts w:eastAsia="楷体" w:hint="eastAsia"/>
          <w:sz w:val="24"/>
        </w:rPr>
        <w:t>还是熟悉的气息</w:t>
      </w:r>
      <w:r>
        <w:rPr>
          <w:rFonts w:ascii="方正楷体_GBK" w:eastAsia="宋体" w:hAnsi="方正楷体_GBK"/>
          <w:sz w:val="24"/>
        </w:rPr>
        <w:t>,</w:t>
      </w:r>
      <w:r>
        <w:rPr>
          <w:rFonts w:eastAsia="楷体" w:hint="eastAsia"/>
          <w:sz w:val="24"/>
        </w:rPr>
        <w:t>还是浓浓的爱。于是在这清凉的晚风中</w:t>
      </w:r>
      <w:r>
        <w:rPr>
          <w:rFonts w:ascii="方正楷体_GBK" w:eastAsia="宋体" w:hAnsi="方正楷体_GBK"/>
          <w:sz w:val="24"/>
        </w:rPr>
        <w:t>,</w:t>
      </w:r>
      <w:r>
        <w:rPr>
          <w:rFonts w:eastAsia="楷体" w:hint="eastAsia"/>
          <w:sz w:val="24"/>
        </w:rPr>
        <w:t>在熟悉的菖蒲气息中</w:t>
      </w:r>
      <w:r>
        <w:rPr>
          <w:rFonts w:ascii="方正楷体_GBK" w:eastAsia="宋体" w:hAnsi="方正楷体_GBK"/>
          <w:sz w:val="24"/>
        </w:rPr>
        <w:t>,</w:t>
      </w:r>
      <w:r>
        <w:rPr>
          <w:rFonts w:eastAsia="楷体" w:hint="eastAsia"/>
          <w:sz w:val="24"/>
        </w:rPr>
        <w:t>在故乡临水的小院中</w:t>
      </w:r>
      <w:r>
        <w:rPr>
          <w:rFonts w:ascii="方正楷体_GBK" w:eastAsia="宋体" w:hAnsi="方正楷体_GBK"/>
          <w:sz w:val="24"/>
        </w:rPr>
        <w:t>,</w:t>
      </w:r>
      <w:r>
        <w:rPr>
          <w:rFonts w:eastAsia="楷体" w:hint="eastAsia"/>
          <w:sz w:val="24"/>
        </w:rPr>
        <w:t>我们仰望着星空</w:t>
      </w:r>
      <w:r>
        <w:rPr>
          <w:rFonts w:ascii="方正楷体_GBK" w:eastAsia="宋体" w:hAnsi="方正楷体_GBK"/>
          <w:sz w:val="24"/>
        </w:rPr>
        <w:t>(</w:t>
      </w:r>
      <w:r>
        <w:rPr>
          <w:rFonts w:eastAsia="宋体"/>
          <w:sz w:val="24"/>
        </w:rPr>
        <w:t>　　</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w:t>
      </w:r>
      <w:r>
        <w:rPr>
          <w:rFonts w:eastAsia="楷体" w:hint="eastAsia"/>
          <w:sz w:val="24"/>
          <w:u w:val="single" w:color="000000"/>
        </w:rPr>
        <w:t>当我走向你的时候</w:t>
      </w:r>
      <w:r>
        <w:rPr>
          <w:rFonts w:ascii="方正楷体_GBK" w:eastAsia="宋体" w:hAnsi="方正楷体_GBK"/>
          <w:sz w:val="24"/>
          <w:u w:val="single" w:color="000000"/>
        </w:rPr>
        <w:t>,</w:t>
      </w:r>
      <w:r>
        <w:rPr>
          <w:rFonts w:eastAsia="楷体" w:hint="eastAsia"/>
          <w:sz w:val="24"/>
          <w:u w:val="single" w:color="000000"/>
        </w:rPr>
        <w:t>我原想收获一缕春风</w:t>
      </w:r>
      <w:r>
        <w:rPr>
          <w:rFonts w:ascii="方正楷体_GBK" w:eastAsia="宋体" w:hAnsi="方正楷体_GBK"/>
          <w:sz w:val="24"/>
          <w:u w:val="single" w:color="000000"/>
        </w:rPr>
        <w:t>,</w:t>
      </w:r>
      <w:r>
        <w:rPr>
          <w:rFonts w:eastAsia="楷体" w:hint="eastAsia"/>
          <w:sz w:val="24"/>
          <w:u w:val="single" w:color="000000"/>
        </w:rPr>
        <w:t>你却给了我整个春天。</w:t>
      </w:r>
      <w:r>
        <w:rPr>
          <w:rFonts w:eastAsia="楷体" w:hint="eastAsia"/>
          <w:sz w:val="24"/>
        </w:rPr>
        <w:t>”外婆</w:t>
      </w:r>
      <w:r>
        <w:rPr>
          <w:rFonts w:ascii="方正楷体_GBK" w:eastAsia="宋体" w:hAnsi="方正楷体_GBK"/>
          <w:sz w:val="24"/>
        </w:rPr>
        <w:t>,</w:t>
      </w:r>
      <w:r>
        <w:rPr>
          <w:rFonts w:eastAsia="楷体" w:hint="eastAsia"/>
          <w:sz w:val="24"/>
        </w:rPr>
        <w:t>时光会变老</w:t>
      </w:r>
      <w:r>
        <w:rPr>
          <w:rFonts w:ascii="方正楷体_GBK" w:eastAsia="宋体" w:hAnsi="方正楷体_GBK"/>
          <w:sz w:val="24"/>
        </w:rPr>
        <w:t>,</w:t>
      </w:r>
      <w:r>
        <w:rPr>
          <w:rFonts w:eastAsia="楷体" w:hint="eastAsia"/>
          <w:sz w:val="24"/>
        </w:rPr>
        <w:t>但是</w:t>
      </w:r>
      <w:r>
        <w:rPr>
          <w:rFonts w:ascii="方正楷体_GBK" w:eastAsia="宋体" w:hAnsi="方正楷体_GBK"/>
          <w:sz w:val="24"/>
        </w:rPr>
        <w:t>,</w:t>
      </w:r>
      <w:r>
        <w:rPr>
          <w:rFonts w:eastAsia="楷体" w:hint="eastAsia"/>
          <w:sz w:val="24"/>
        </w:rPr>
        <w:t>你给我的爱从未改变。</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文中括号处的标点符号</w:t>
      </w:r>
      <w:r>
        <w:rPr>
          <w:rFonts w:ascii="方正书宋_GBK" w:eastAsia="宋体" w:hAnsi="方正书宋_GBK"/>
          <w:sz w:val="24"/>
        </w:rPr>
        <w:t>,</w:t>
      </w:r>
      <w:r>
        <w:rPr>
          <w:rFonts w:eastAsia="宋体" w:hint="eastAsia"/>
          <w:sz w:val="24"/>
        </w:rPr>
        <w:t>填写最恰当的一项是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tbl>
      <w:tblPr>
        <w:tblStyle w:val="TableNormal"/>
        <w:tblW w:w="2642"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
      <w:tblGrid>
        <w:gridCol w:w="1063"/>
        <w:gridCol w:w="886"/>
        <w:gridCol w:w="885"/>
        <w:gridCol w:w="885"/>
        <w:gridCol w:w="1526"/>
      </w:tblGrid>
      <w:tr>
        <w:tblPrEx>
          <w:tblW w:w="2642"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Ex>
        <w:trPr>
          <w:jc w:val="center"/>
        </w:trPr>
        <w:tc>
          <w:tcPr>
            <w:tcW w:w="1063" w:type="dxa"/>
            <w:tcMar>
              <w:left w:w="0" w:type="dxa"/>
              <w:right w:w="0" w:type="dxa"/>
            </w:tcMar>
            <w:vAlign w:val="center"/>
          </w:tcPr>
          <w:p>
            <w:pPr>
              <w:spacing w:line="360" w:lineRule="auto"/>
              <w:jc w:val="center"/>
              <w:rPr>
                <w:rFonts w:eastAsia="宋体"/>
                <w:sz w:val="24"/>
              </w:rPr>
            </w:pPr>
            <w:r>
              <w:rPr>
                <w:sz w:val="18"/>
              </w:rPr>
              <w:t>A</w:t>
            </w:r>
          </w:p>
        </w:tc>
        <w:tc>
          <w:tcPr>
            <w:tcW w:w="886" w:type="dxa"/>
            <w:tcMar>
              <w:left w:w="0" w:type="dxa"/>
              <w:right w:w="0" w:type="dxa"/>
            </w:tcMar>
            <w:vAlign w:val="center"/>
          </w:tcPr>
          <w:p>
            <w:pPr>
              <w:spacing w:line="360" w:lineRule="auto"/>
              <w:jc w:val="center"/>
              <w:rPr>
                <w:rFonts w:eastAsia="宋体"/>
                <w:sz w:val="24"/>
              </w:rPr>
            </w:pPr>
            <w:r>
              <w:rPr>
                <w:rFonts w:hint="eastAsia"/>
                <w:sz w:val="18"/>
              </w:rPr>
              <w:t>、</w:t>
            </w:r>
          </w:p>
        </w:tc>
        <w:tc>
          <w:tcPr>
            <w:tcW w:w="885" w:type="dxa"/>
            <w:tcMar>
              <w:left w:w="0" w:type="dxa"/>
              <w:right w:w="0" w:type="dxa"/>
            </w:tcMar>
            <w:vAlign w:val="center"/>
          </w:tcPr>
          <w:p>
            <w:pPr>
              <w:spacing w:line="360" w:lineRule="auto"/>
              <w:jc w:val="center"/>
              <w:rPr>
                <w:rFonts w:eastAsia="宋体"/>
                <w:sz w:val="24"/>
              </w:rPr>
            </w:pPr>
            <w:r>
              <w:rPr>
                <w:rFonts w:hint="eastAsia"/>
                <w:sz w:val="18"/>
              </w:rPr>
              <w:t>“</w:t>
            </w:r>
          </w:p>
        </w:tc>
        <w:tc>
          <w:tcPr>
            <w:tcW w:w="885" w:type="dxa"/>
            <w:tcMar>
              <w:left w:w="0" w:type="dxa"/>
              <w:right w:w="0" w:type="dxa"/>
            </w:tcMar>
            <w:vAlign w:val="center"/>
          </w:tcPr>
          <w:p>
            <w:pPr>
              <w:spacing w:line="360" w:lineRule="auto"/>
              <w:jc w:val="center"/>
              <w:rPr>
                <w:rFonts w:eastAsia="宋体"/>
                <w:sz w:val="24"/>
              </w:rPr>
            </w:pPr>
            <w:r>
              <w:rPr>
                <w:rFonts w:ascii="方正书宋_GBK" w:hAnsi="方正书宋_GBK"/>
                <w:sz w:val="18"/>
              </w:rPr>
              <w:t>,</w:t>
            </w:r>
          </w:p>
        </w:tc>
        <w:tc>
          <w:tcPr>
            <w:tcW w:w="1526" w:type="dxa"/>
            <w:tcMar>
              <w:left w:w="0" w:type="dxa"/>
              <w:right w:w="0" w:type="dxa"/>
            </w:tcMar>
            <w:vAlign w:val="center"/>
          </w:tcPr>
          <w:p>
            <w:pPr>
              <w:spacing w:line="360" w:lineRule="auto"/>
              <w:jc w:val="center"/>
            </w:pPr>
            <w:r>
              <w:rPr>
                <w:rFonts w:hint="eastAsia"/>
                <w:sz w:val="18"/>
              </w:rPr>
              <w:t>。</w:t>
            </w:r>
          </w:p>
        </w:tc>
      </w:tr>
      <w:tr>
        <w:tblPrEx>
          <w:tblW w:w="2642" w:type="pct"/>
          <w:jc w:val="center"/>
          <w:tblLayout w:type="fixed"/>
          <w:tblCellMar>
            <w:top w:w="0" w:type="dxa"/>
            <w:left w:w="108" w:type="dxa"/>
            <w:bottom w:w="0" w:type="dxa"/>
            <w:right w:w="108" w:type="dxa"/>
          </w:tblCellMar>
        </w:tblPrEx>
        <w:trPr>
          <w:jc w:val="center"/>
        </w:trPr>
        <w:tc>
          <w:tcPr>
            <w:tcW w:w="1063" w:type="dxa"/>
            <w:tcMar>
              <w:left w:w="0" w:type="dxa"/>
              <w:right w:w="0" w:type="dxa"/>
            </w:tcMar>
            <w:vAlign w:val="center"/>
          </w:tcPr>
          <w:p>
            <w:pPr>
              <w:spacing w:line="360" w:lineRule="auto"/>
              <w:jc w:val="center"/>
              <w:rPr>
                <w:rFonts w:eastAsia="宋体"/>
                <w:sz w:val="24"/>
              </w:rPr>
            </w:pPr>
            <w:r>
              <w:rPr>
                <w:sz w:val="18"/>
              </w:rPr>
              <w:t>B</w:t>
            </w:r>
          </w:p>
        </w:tc>
        <w:tc>
          <w:tcPr>
            <w:tcW w:w="886" w:type="dxa"/>
            <w:tcMar>
              <w:left w:w="0" w:type="dxa"/>
              <w:right w:w="0" w:type="dxa"/>
            </w:tcMar>
            <w:vAlign w:val="center"/>
          </w:tcPr>
          <w:p>
            <w:pPr>
              <w:spacing w:line="360" w:lineRule="auto"/>
              <w:jc w:val="center"/>
              <w:rPr>
                <w:rFonts w:eastAsia="宋体"/>
                <w:sz w:val="24"/>
              </w:rPr>
            </w:pPr>
            <w:r>
              <w:rPr>
                <w:rFonts w:ascii="方正书宋_GBK" w:hAnsi="方正书宋_GBK"/>
                <w:sz w:val="18"/>
              </w:rPr>
              <w:t>,</w:t>
            </w:r>
          </w:p>
        </w:tc>
        <w:tc>
          <w:tcPr>
            <w:tcW w:w="885" w:type="dxa"/>
            <w:tcMar>
              <w:left w:w="0" w:type="dxa"/>
              <w:right w:w="0" w:type="dxa"/>
            </w:tcMar>
            <w:vAlign w:val="center"/>
          </w:tcPr>
          <w:p>
            <w:pPr>
              <w:spacing w:line="360" w:lineRule="auto"/>
              <w:jc w:val="center"/>
              <w:rPr>
                <w:rFonts w:eastAsia="宋体"/>
                <w:sz w:val="24"/>
              </w:rPr>
            </w:pPr>
            <w:r>
              <w:rPr>
                <w:rFonts w:ascii="方正书宋_GBK" w:hAnsi="方正书宋_GBK"/>
                <w:sz w:val="18"/>
              </w:rPr>
              <w:t>:</w:t>
            </w:r>
            <w:r>
              <w:rPr>
                <w:rFonts w:hint="eastAsia"/>
                <w:sz w:val="18"/>
              </w:rPr>
              <w:t>“</w:t>
            </w:r>
          </w:p>
        </w:tc>
        <w:tc>
          <w:tcPr>
            <w:tcW w:w="885" w:type="dxa"/>
            <w:tcMar>
              <w:left w:w="0" w:type="dxa"/>
              <w:right w:w="0" w:type="dxa"/>
            </w:tcMar>
            <w:vAlign w:val="center"/>
          </w:tcPr>
          <w:p>
            <w:pPr>
              <w:spacing w:line="360" w:lineRule="auto"/>
              <w:jc w:val="center"/>
              <w:rPr>
                <w:rFonts w:eastAsia="宋体"/>
                <w:sz w:val="24"/>
              </w:rPr>
            </w:pPr>
            <w:r>
              <w:rPr>
                <w:rFonts w:hint="eastAsia"/>
                <w:sz w:val="18"/>
              </w:rPr>
              <w:t>、</w:t>
            </w:r>
          </w:p>
        </w:tc>
        <w:tc>
          <w:tcPr>
            <w:tcW w:w="1526" w:type="dxa"/>
            <w:tcMar>
              <w:left w:w="0" w:type="dxa"/>
              <w:right w:w="0" w:type="dxa"/>
            </w:tcMar>
            <w:vAlign w:val="center"/>
          </w:tcPr>
          <w:p>
            <w:pPr>
              <w:spacing w:line="360" w:lineRule="auto"/>
              <w:jc w:val="center"/>
            </w:pPr>
            <w:r>
              <w:rPr>
                <w:rFonts w:hint="eastAsia"/>
                <w:sz w:val="18"/>
              </w:rPr>
              <w:t>……</w:t>
            </w:r>
          </w:p>
        </w:tc>
      </w:tr>
      <w:tr>
        <w:tblPrEx>
          <w:tblW w:w="2642" w:type="pct"/>
          <w:jc w:val="center"/>
          <w:tblLayout w:type="fixed"/>
          <w:tblCellMar>
            <w:top w:w="0" w:type="dxa"/>
            <w:left w:w="108" w:type="dxa"/>
            <w:bottom w:w="0" w:type="dxa"/>
            <w:right w:w="108" w:type="dxa"/>
          </w:tblCellMar>
        </w:tblPrEx>
        <w:trPr>
          <w:jc w:val="center"/>
        </w:trPr>
        <w:tc>
          <w:tcPr>
            <w:tcW w:w="1063" w:type="dxa"/>
            <w:tcMar>
              <w:left w:w="0" w:type="dxa"/>
              <w:right w:w="0" w:type="dxa"/>
            </w:tcMar>
            <w:vAlign w:val="center"/>
          </w:tcPr>
          <w:p>
            <w:pPr>
              <w:spacing w:line="360" w:lineRule="auto"/>
              <w:jc w:val="center"/>
              <w:rPr>
                <w:rFonts w:eastAsia="宋体"/>
                <w:sz w:val="24"/>
              </w:rPr>
            </w:pPr>
            <w:r>
              <w:rPr>
                <w:sz w:val="18"/>
              </w:rPr>
              <w:t>C</w:t>
            </w:r>
          </w:p>
        </w:tc>
        <w:tc>
          <w:tcPr>
            <w:tcW w:w="886" w:type="dxa"/>
            <w:tcMar>
              <w:left w:w="0" w:type="dxa"/>
              <w:right w:w="0" w:type="dxa"/>
            </w:tcMar>
            <w:vAlign w:val="center"/>
          </w:tcPr>
          <w:p>
            <w:pPr>
              <w:spacing w:line="360" w:lineRule="auto"/>
              <w:jc w:val="center"/>
              <w:rPr>
                <w:rFonts w:eastAsia="宋体"/>
                <w:sz w:val="24"/>
              </w:rPr>
            </w:pPr>
            <w:r>
              <w:rPr>
                <w:rFonts w:hint="eastAsia"/>
                <w:sz w:val="18"/>
              </w:rPr>
              <w:t>、</w:t>
            </w:r>
          </w:p>
        </w:tc>
        <w:tc>
          <w:tcPr>
            <w:tcW w:w="885" w:type="dxa"/>
            <w:tcMar>
              <w:left w:w="0" w:type="dxa"/>
              <w:right w:w="0" w:type="dxa"/>
            </w:tcMar>
            <w:vAlign w:val="center"/>
          </w:tcPr>
          <w:p>
            <w:pPr>
              <w:spacing w:line="360" w:lineRule="auto"/>
              <w:jc w:val="center"/>
              <w:rPr>
                <w:rFonts w:eastAsia="宋体"/>
                <w:sz w:val="24"/>
              </w:rPr>
            </w:pPr>
            <w:r>
              <w:rPr>
                <w:rFonts w:ascii="方正书宋_GBK" w:hAnsi="方正书宋_GBK"/>
                <w:sz w:val="18"/>
              </w:rPr>
              <w:t>:</w:t>
            </w:r>
            <w:r>
              <w:rPr>
                <w:rFonts w:hint="eastAsia"/>
                <w:sz w:val="18"/>
              </w:rPr>
              <w:t>“</w:t>
            </w:r>
          </w:p>
        </w:tc>
        <w:tc>
          <w:tcPr>
            <w:tcW w:w="885" w:type="dxa"/>
            <w:tcMar>
              <w:left w:w="0" w:type="dxa"/>
              <w:right w:w="0" w:type="dxa"/>
            </w:tcMar>
            <w:vAlign w:val="center"/>
          </w:tcPr>
          <w:p>
            <w:pPr>
              <w:spacing w:line="360" w:lineRule="auto"/>
              <w:jc w:val="center"/>
              <w:rPr>
                <w:rFonts w:eastAsia="宋体"/>
                <w:sz w:val="24"/>
              </w:rPr>
            </w:pPr>
            <w:r>
              <w:rPr>
                <w:rFonts w:ascii="方正书宋_GBK" w:hAnsi="方正书宋_GBK"/>
                <w:sz w:val="18"/>
              </w:rPr>
              <w:t>,</w:t>
            </w:r>
          </w:p>
        </w:tc>
        <w:tc>
          <w:tcPr>
            <w:tcW w:w="1526" w:type="dxa"/>
            <w:tcMar>
              <w:left w:w="0" w:type="dxa"/>
              <w:right w:w="0" w:type="dxa"/>
            </w:tcMar>
            <w:vAlign w:val="center"/>
          </w:tcPr>
          <w:p>
            <w:pPr>
              <w:spacing w:line="360" w:lineRule="auto"/>
              <w:jc w:val="center"/>
            </w:pPr>
            <w:r>
              <w:rPr>
                <w:rFonts w:hint="eastAsia"/>
                <w:sz w:val="18"/>
              </w:rPr>
              <w:t>……</w:t>
            </w:r>
          </w:p>
        </w:tc>
      </w:tr>
      <w:tr>
        <w:tblPrEx>
          <w:tblW w:w="2642" w:type="pct"/>
          <w:jc w:val="center"/>
          <w:tblLayout w:type="fixed"/>
          <w:tblCellMar>
            <w:top w:w="0" w:type="dxa"/>
            <w:left w:w="108" w:type="dxa"/>
            <w:bottom w:w="0" w:type="dxa"/>
            <w:right w:w="108" w:type="dxa"/>
          </w:tblCellMar>
        </w:tblPrEx>
        <w:trPr>
          <w:jc w:val="center"/>
        </w:trPr>
        <w:tc>
          <w:tcPr>
            <w:tcW w:w="1063" w:type="dxa"/>
            <w:tcMar>
              <w:left w:w="0" w:type="dxa"/>
              <w:right w:w="0" w:type="dxa"/>
            </w:tcMar>
            <w:vAlign w:val="center"/>
          </w:tcPr>
          <w:p>
            <w:pPr>
              <w:spacing w:line="360" w:lineRule="auto"/>
              <w:jc w:val="center"/>
              <w:rPr>
                <w:rFonts w:eastAsia="宋体"/>
                <w:sz w:val="24"/>
              </w:rPr>
            </w:pPr>
            <w:r>
              <w:rPr>
                <w:sz w:val="18"/>
              </w:rPr>
              <w:t>D</w:t>
            </w:r>
          </w:p>
        </w:tc>
        <w:tc>
          <w:tcPr>
            <w:tcW w:w="886" w:type="dxa"/>
            <w:tcMar>
              <w:left w:w="0" w:type="dxa"/>
              <w:right w:w="0" w:type="dxa"/>
            </w:tcMar>
            <w:vAlign w:val="center"/>
          </w:tcPr>
          <w:p>
            <w:pPr>
              <w:spacing w:line="360" w:lineRule="auto"/>
              <w:jc w:val="center"/>
              <w:rPr>
                <w:rFonts w:eastAsia="宋体"/>
                <w:sz w:val="24"/>
              </w:rPr>
            </w:pPr>
            <w:r>
              <w:rPr>
                <w:rFonts w:ascii="方正书宋_GBK" w:hAnsi="方正书宋_GBK"/>
                <w:sz w:val="18"/>
              </w:rPr>
              <w:t>,</w:t>
            </w:r>
          </w:p>
        </w:tc>
        <w:tc>
          <w:tcPr>
            <w:tcW w:w="885" w:type="dxa"/>
            <w:tcMar>
              <w:left w:w="0" w:type="dxa"/>
              <w:right w:w="0" w:type="dxa"/>
            </w:tcMar>
            <w:vAlign w:val="center"/>
          </w:tcPr>
          <w:p>
            <w:pPr>
              <w:spacing w:line="360" w:lineRule="auto"/>
              <w:jc w:val="center"/>
              <w:rPr>
                <w:rFonts w:eastAsia="宋体"/>
                <w:sz w:val="24"/>
              </w:rPr>
            </w:pPr>
            <w:r>
              <w:rPr>
                <w:rFonts w:hint="eastAsia"/>
                <w:sz w:val="18"/>
              </w:rPr>
              <w:t>“</w:t>
            </w:r>
          </w:p>
        </w:tc>
        <w:tc>
          <w:tcPr>
            <w:tcW w:w="885" w:type="dxa"/>
            <w:tcMar>
              <w:left w:w="0" w:type="dxa"/>
              <w:right w:w="0" w:type="dxa"/>
            </w:tcMar>
            <w:vAlign w:val="center"/>
          </w:tcPr>
          <w:p>
            <w:pPr>
              <w:spacing w:line="360" w:lineRule="auto"/>
              <w:jc w:val="center"/>
              <w:rPr>
                <w:rFonts w:eastAsia="宋体"/>
                <w:sz w:val="24"/>
              </w:rPr>
            </w:pPr>
            <w:r>
              <w:rPr>
                <w:rFonts w:hint="eastAsia"/>
                <w:sz w:val="18"/>
              </w:rPr>
              <w:t>、</w:t>
            </w:r>
          </w:p>
        </w:tc>
        <w:tc>
          <w:tcPr>
            <w:tcW w:w="1526" w:type="dxa"/>
            <w:tcMar>
              <w:left w:w="0" w:type="dxa"/>
              <w:right w:w="0" w:type="dxa"/>
            </w:tcMar>
            <w:vAlign w:val="center"/>
          </w:tcPr>
          <w:p>
            <w:pPr>
              <w:spacing w:line="360" w:lineRule="auto"/>
              <w:jc w:val="center"/>
              <w:rPr>
                <w:rFonts w:eastAsia="宋体"/>
                <w:sz w:val="24"/>
              </w:rPr>
            </w:pPr>
            <w:r>
              <w:rPr>
                <w:rFonts w:hint="eastAsia"/>
                <w:sz w:val="18"/>
              </w:rPr>
              <w:t>。</w:t>
            </w:r>
          </w:p>
        </w:tc>
      </w:tr>
    </w:tbl>
    <w:p>
      <w:pPr>
        <w:spacing w:line="360" w:lineRule="auto"/>
        <w:rPr>
          <w:rFonts w:eastAsia="宋体"/>
          <w:sz w:val="24"/>
        </w:rPr>
      </w:pPr>
      <w:r>
        <w:rPr>
          <w:rFonts w:eastAsia="宋体"/>
          <w:sz w:val="24"/>
        </w:rPr>
        <w:drawing>
          <wp:inline distT="0" distB="0" distL="0" distR="0">
            <wp:extent cx="81915" cy="88265"/>
            <wp:effectExtent l="0" t="0" r="0" b="0"/>
            <wp:docPr id="14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4724"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第一处</w:t>
      </w:r>
      <w:r>
        <w:rPr>
          <w:rFonts w:ascii="方正书宋_GBK" w:eastAsia="宋体" w:hAnsi="方正书宋_GBK"/>
          <w:sz w:val="24"/>
        </w:rPr>
        <w:t>,</w:t>
      </w:r>
      <w:r>
        <w:rPr>
          <w:rFonts w:eastAsia="宋体" w:hint="eastAsia"/>
          <w:sz w:val="24"/>
        </w:rPr>
        <w:t>“人声”“虫鸣”构成并列关系</w:t>
      </w:r>
      <w:r>
        <w:rPr>
          <w:rFonts w:ascii="方正书宋_GBK" w:eastAsia="宋体" w:hAnsi="方正书宋_GBK"/>
          <w:sz w:val="24"/>
        </w:rPr>
        <w:t>,</w:t>
      </w:r>
      <w:r>
        <w:rPr>
          <w:rFonts w:eastAsia="宋体" w:hint="eastAsia"/>
          <w:sz w:val="24"/>
        </w:rPr>
        <w:t>所以应该用顿号。第二处后面是直接引语</w:t>
      </w:r>
      <w:r>
        <w:rPr>
          <w:rFonts w:ascii="方正书宋_GBK" w:eastAsia="宋体" w:hAnsi="方正书宋_GBK"/>
          <w:sz w:val="24"/>
        </w:rPr>
        <w:t>,</w:t>
      </w:r>
      <w:r>
        <w:rPr>
          <w:rFonts w:eastAsia="宋体" w:hint="eastAsia"/>
          <w:sz w:val="24"/>
        </w:rPr>
        <w:t>完全引用</w:t>
      </w:r>
      <w:r>
        <w:rPr>
          <w:rFonts w:ascii="方正书宋_GBK" w:eastAsia="宋体" w:hAnsi="方正书宋_GBK"/>
          <w:sz w:val="24"/>
        </w:rPr>
        <w:t>,</w:t>
      </w:r>
      <w:r>
        <w:rPr>
          <w:rFonts w:eastAsia="宋体" w:hint="eastAsia"/>
          <w:sz w:val="24"/>
        </w:rPr>
        <w:t>所以用冒号、引号。第三处</w:t>
      </w:r>
      <w:r>
        <w:rPr>
          <w:rFonts w:ascii="方正书宋_GBK" w:eastAsia="宋体" w:hAnsi="方正书宋_GBK"/>
          <w:sz w:val="24"/>
        </w:rPr>
        <w:t>,</w:t>
      </w:r>
      <w:r>
        <w:rPr>
          <w:rFonts w:eastAsia="宋体" w:hint="eastAsia"/>
          <w:sz w:val="24"/>
        </w:rPr>
        <w:t>“读到水、田园”和后面的“每每笔尖流出夏夜”构成并列关系</w:t>
      </w:r>
      <w:r>
        <w:rPr>
          <w:rFonts w:ascii="方正书宋_GBK" w:eastAsia="宋体" w:hAnsi="方正书宋_GBK"/>
          <w:sz w:val="24"/>
        </w:rPr>
        <w:t>,</w:t>
      </w:r>
      <w:r>
        <w:rPr>
          <w:rFonts w:eastAsia="宋体" w:hint="eastAsia"/>
          <w:sz w:val="24"/>
        </w:rPr>
        <w:t>所以用逗号。第四处用省略号更好</w:t>
      </w:r>
      <w:r>
        <w:rPr>
          <w:rFonts w:ascii="方正书宋_GBK" w:eastAsia="宋体" w:hAnsi="方正书宋_GBK"/>
          <w:sz w:val="24"/>
        </w:rPr>
        <w:t>,</w:t>
      </w:r>
      <w:r>
        <w:rPr>
          <w:rFonts w:eastAsia="宋体" w:hint="eastAsia"/>
          <w:sz w:val="24"/>
        </w:rPr>
        <w:t>表示话未说完</w:t>
      </w:r>
      <w:r>
        <w:rPr>
          <w:rFonts w:ascii="方正书宋_GBK" w:eastAsia="宋体" w:hAnsi="方正书宋_GBK"/>
          <w:sz w:val="24"/>
        </w:rPr>
        <w:t>,</w:t>
      </w:r>
      <w:r>
        <w:rPr>
          <w:rFonts w:eastAsia="宋体" w:hint="eastAsia"/>
          <w:sz w:val="24"/>
        </w:rPr>
        <w:t>能够使余韵悠长</w:t>
      </w:r>
      <w:r>
        <w:rPr>
          <w:rFonts w:ascii="方正书宋_GBK" w:eastAsia="宋体" w:hAnsi="方正书宋_GBK"/>
          <w:sz w:val="24"/>
        </w:rPr>
        <w:t>,</w:t>
      </w:r>
      <w:r>
        <w:rPr>
          <w:rFonts w:eastAsia="宋体" w:hint="eastAsia"/>
          <w:sz w:val="24"/>
        </w:rPr>
        <w:t>引起人们的遐想。</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文中画波浪线的句子可改写成</w:t>
      </w:r>
      <w:r>
        <w:rPr>
          <w:rFonts w:ascii="方正书宋_GBK" w:eastAsia="宋体" w:hAnsi="方正书宋_GBK"/>
          <w:sz w:val="24"/>
        </w:rPr>
        <w:t>:</w:t>
      </w:r>
      <w:r>
        <w:rPr>
          <w:rFonts w:eastAsia="宋体" w:hint="eastAsia"/>
          <w:sz w:val="24"/>
        </w:rPr>
        <w:t>“然后走向那个熟悉的抽屉</w:t>
      </w:r>
      <w:r>
        <w:rPr>
          <w:rFonts w:ascii="方正书宋_GBK" w:eastAsia="宋体" w:hAnsi="方正书宋_GBK"/>
          <w:sz w:val="24"/>
        </w:rPr>
        <w:t>,</w:t>
      </w:r>
      <w:r>
        <w:rPr>
          <w:rFonts w:eastAsia="宋体" w:hint="eastAsia"/>
          <w:sz w:val="24"/>
        </w:rPr>
        <w:t>在抽屉中找出几片枯黄的菖蒲</w:t>
      </w:r>
      <w:r>
        <w:rPr>
          <w:rFonts w:ascii="方正书宋_GBK" w:eastAsia="宋体" w:hAnsi="方正书宋_GBK"/>
          <w:sz w:val="24"/>
        </w:rPr>
        <w:t>,</w:t>
      </w:r>
      <w:r>
        <w:rPr>
          <w:rFonts w:eastAsia="宋体" w:hint="eastAsia"/>
          <w:sz w:val="24"/>
        </w:rPr>
        <w:t>划一根火柴</w:t>
      </w:r>
      <w:r>
        <w:rPr>
          <w:rFonts w:ascii="方正书宋_GBK" w:eastAsia="宋体" w:hAnsi="方正书宋_GBK"/>
          <w:sz w:val="24"/>
        </w:rPr>
        <w:t>,</w:t>
      </w:r>
      <w:r>
        <w:rPr>
          <w:rFonts w:eastAsia="宋体" w:hint="eastAsia"/>
          <w:sz w:val="24"/>
        </w:rPr>
        <w:t>熟悉的气息就缥缈而来。”从语意上看二者基本相同</w:t>
      </w:r>
      <w:r>
        <w:rPr>
          <w:rFonts w:ascii="方正书宋_GBK" w:eastAsia="宋体" w:hAnsi="方正书宋_GBK"/>
          <w:sz w:val="24"/>
        </w:rPr>
        <w:t>,</w:t>
      </w:r>
      <w:r>
        <w:rPr>
          <w:rFonts w:eastAsia="宋体" w:hint="eastAsia"/>
          <w:sz w:val="24"/>
        </w:rPr>
        <w:t>但原文表达效果更好</w:t>
      </w:r>
      <w:r>
        <w:rPr>
          <w:rFonts w:ascii="方正书宋_GBK" w:eastAsia="宋体" w:hAnsi="方正书宋_GBK"/>
          <w:sz w:val="24"/>
        </w:rPr>
        <w:t>,</w:t>
      </w:r>
      <w:r>
        <w:rPr>
          <w:rFonts w:eastAsia="宋体" w:hint="eastAsia"/>
          <w:sz w:val="24"/>
        </w:rPr>
        <w:t>为什么</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14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8596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原句“吃力地一手按着膝盖</w:t>
      </w:r>
      <w:r>
        <w:rPr>
          <w:rFonts w:ascii="方正书宋_GBK" w:eastAsia="宋体" w:hAnsi="方正书宋_GBK"/>
          <w:sz w:val="24"/>
        </w:rPr>
        <w:t>,</w:t>
      </w:r>
      <w:r>
        <w:rPr>
          <w:rFonts w:eastAsia="宋体" w:hint="eastAsia"/>
          <w:sz w:val="24"/>
        </w:rPr>
        <w:t>一手扶着竹席边的椅子”“颤颤巍巍地”写出了外婆年纪大了</w:t>
      </w:r>
      <w:r>
        <w:rPr>
          <w:rFonts w:ascii="方正书宋_GBK" w:eastAsia="宋体" w:hAnsi="方正书宋_GBK"/>
          <w:sz w:val="24"/>
        </w:rPr>
        <w:t>,</w:t>
      </w:r>
      <w:r>
        <w:rPr>
          <w:rFonts w:eastAsia="宋体" w:hint="eastAsia"/>
          <w:sz w:val="24"/>
        </w:rPr>
        <w:t>腿脚不方便</w:t>
      </w:r>
      <w:r>
        <w:rPr>
          <w:rFonts w:ascii="方正书宋_GBK" w:eastAsia="宋体" w:hAnsi="方正书宋_GBK"/>
          <w:sz w:val="24"/>
        </w:rPr>
        <w:t>,</w:t>
      </w:r>
      <w:r>
        <w:rPr>
          <w:rFonts w:eastAsia="宋体" w:hint="eastAsia"/>
          <w:sz w:val="24"/>
        </w:rPr>
        <w:t>起身比较困难。</w:t>
      </w:r>
      <w:r>
        <w:rPr>
          <w:rFonts w:ascii="宋体" w:eastAsia="宋体" w:hAnsi="宋体" w:cs="宋体" w:hint="eastAsia"/>
          <w:sz w:val="24"/>
        </w:rPr>
        <w:t>②</w:t>
      </w:r>
      <w:r>
        <w:rPr>
          <w:rFonts w:eastAsia="宋体" w:hint="eastAsia"/>
          <w:sz w:val="24"/>
        </w:rPr>
        <w:t>原句“眯缝着眼睛”“摸索”说明外婆年纪大了</w:t>
      </w:r>
      <w:r>
        <w:rPr>
          <w:rFonts w:ascii="方正书宋_GBK" w:eastAsia="宋体" w:hAnsi="方正书宋_GBK"/>
          <w:sz w:val="24"/>
        </w:rPr>
        <w:t>,</w:t>
      </w:r>
      <w:r>
        <w:rPr>
          <w:rFonts w:eastAsia="宋体" w:hint="eastAsia"/>
          <w:sz w:val="24"/>
        </w:rPr>
        <w:t>视力不太好</w:t>
      </w:r>
      <w:r>
        <w:rPr>
          <w:rFonts w:ascii="方正书宋_GBK" w:eastAsia="宋体" w:hAnsi="方正书宋_GBK"/>
          <w:sz w:val="24"/>
        </w:rPr>
        <w:t>,</w:t>
      </w:r>
      <w:r>
        <w:rPr>
          <w:rFonts w:eastAsia="宋体" w:hint="eastAsia"/>
          <w:sz w:val="24"/>
        </w:rPr>
        <w:t>只能眯缝着眼</w:t>
      </w:r>
      <w:r>
        <w:rPr>
          <w:rFonts w:ascii="方正书宋_GBK" w:eastAsia="宋体" w:hAnsi="方正书宋_GBK"/>
          <w:sz w:val="24"/>
        </w:rPr>
        <w:t>,</w:t>
      </w:r>
      <w:r>
        <w:rPr>
          <w:rFonts w:eastAsia="宋体" w:hint="eastAsia"/>
          <w:sz w:val="24"/>
        </w:rPr>
        <w:t>用手去摸索。</w:t>
      </w:r>
      <w:r>
        <w:rPr>
          <w:rFonts w:ascii="宋体" w:eastAsia="宋体" w:hAnsi="宋体" w:cs="宋体" w:hint="eastAsia"/>
          <w:sz w:val="24"/>
        </w:rPr>
        <w:t>③</w:t>
      </w:r>
      <w:r>
        <w:rPr>
          <w:rFonts w:eastAsia="宋体" w:hint="eastAsia"/>
          <w:sz w:val="24"/>
        </w:rPr>
        <w:t>“几片枯黄的菖蒲出现在手中”写出外婆童心未泯</w:t>
      </w:r>
      <w:r>
        <w:rPr>
          <w:rFonts w:ascii="方正书宋_GBK" w:eastAsia="宋体" w:hAnsi="方正书宋_GBK"/>
          <w:sz w:val="24"/>
        </w:rPr>
        <w:t>,</w:t>
      </w:r>
      <w:r>
        <w:rPr>
          <w:rFonts w:eastAsia="宋体" w:hint="eastAsia"/>
          <w:sz w:val="24"/>
        </w:rPr>
        <w:t>好像变魔术一样找出了菖蒲。</w:t>
      </w:r>
      <w:r>
        <w:rPr>
          <w:rFonts w:ascii="宋体" w:eastAsia="宋体" w:hAnsi="宋体" w:cs="宋体" w:hint="eastAsia"/>
          <w:sz w:val="24"/>
        </w:rPr>
        <w:t>④</w:t>
      </w:r>
      <w:r>
        <w:rPr>
          <w:rFonts w:eastAsia="宋体" w:hint="eastAsia"/>
          <w:sz w:val="24"/>
        </w:rPr>
        <w:t>这三处不同</w:t>
      </w:r>
      <w:r>
        <w:rPr>
          <w:rFonts w:ascii="方正书宋_GBK" w:eastAsia="宋体" w:hAnsi="方正书宋_GBK"/>
          <w:sz w:val="24"/>
        </w:rPr>
        <w:t>,</w:t>
      </w:r>
      <w:r>
        <w:rPr>
          <w:rFonts w:eastAsia="宋体" w:hint="eastAsia"/>
          <w:sz w:val="24"/>
        </w:rPr>
        <w:t>把外婆找菖蒲的过程写得十分具体</w:t>
      </w:r>
      <w:r>
        <w:rPr>
          <w:rFonts w:ascii="方正书宋_GBK" w:eastAsia="宋体" w:hAnsi="方正书宋_GBK"/>
          <w:sz w:val="24"/>
        </w:rPr>
        <w:t>,</w:t>
      </w:r>
      <w:r>
        <w:rPr>
          <w:rFonts w:eastAsia="宋体" w:hint="eastAsia"/>
          <w:sz w:val="24"/>
        </w:rPr>
        <w:t>表现了外婆对“我”的关爱。</w:t>
      </w:r>
    </w:p>
    <w:p>
      <w:pPr>
        <w:spacing w:line="360" w:lineRule="auto"/>
        <w:rPr>
          <w:rFonts w:eastAsia="宋体"/>
          <w:sz w:val="24"/>
        </w:rPr>
      </w:pPr>
      <w:r>
        <w:rPr>
          <w:rFonts w:eastAsia="宋体"/>
          <w:sz w:val="24"/>
        </w:rPr>
        <w:drawing>
          <wp:inline distT="0" distB="0" distL="0" distR="0">
            <wp:extent cx="81915" cy="88265"/>
            <wp:effectExtent l="0" t="0" r="0" b="0"/>
            <wp:docPr id="14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64429"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本题通过对动作描写、修饰语、叠词的分析让学生更清楚地了解语言的准确、形象、生动。</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比喻具有相似性</w:t>
      </w:r>
      <w:r>
        <w:rPr>
          <w:rFonts w:ascii="方正书宋_GBK" w:eastAsia="宋体" w:hAnsi="方正书宋_GBK"/>
          <w:sz w:val="24"/>
        </w:rPr>
        <w:t>,</w:t>
      </w:r>
      <w:r>
        <w:rPr>
          <w:rFonts w:eastAsia="宋体" w:hint="eastAsia"/>
          <w:sz w:val="24"/>
        </w:rPr>
        <w:t>请据此对文中画横线的句子所用的比喻进行简要分析。</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4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9870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把外婆给“我”的爱比作整个“春天”</w:t>
      </w:r>
      <w:r>
        <w:rPr>
          <w:rFonts w:ascii="方正书宋_GBK" w:eastAsia="宋体" w:hAnsi="方正书宋_GBK"/>
          <w:sz w:val="24"/>
        </w:rPr>
        <w:t>,</w:t>
      </w:r>
      <w:r>
        <w:rPr>
          <w:rFonts w:eastAsia="宋体" w:hint="eastAsia"/>
          <w:sz w:val="24"/>
        </w:rPr>
        <w:t>体现了比喻的相似性。</w:t>
      </w:r>
      <w:r>
        <w:rPr>
          <w:rFonts w:ascii="宋体" w:eastAsia="宋体" w:hAnsi="宋体" w:cs="宋体" w:hint="eastAsia"/>
          <w:sz w:val="24"/>
        </w:rPr>
        <w:t>②</w:t>
      </w:r>
      <w:r>
        <w:rPr>
          <w:rFonts w:eastAsia="宋体" w:hint="eastAsia"/>
          <w:sz w:val="24"/>
        </w:rPr>
        <w:t>“我”和外婆接触的时间里</w:t>
      </w:r>
      <w:r>
        <w:rPr>
          <w:rFonts w:ascii="方正书宋_GBK" w:eastAsia="宋体" w:hAnsi="方正书宋_GBK"/>
          <w:sz w:val="24"/>
        </w:rPr>
        <w:t>,</w:t>
      </w:r>
      <w:r>
        <w:rPr>
          <w:rFonts w:eastAsia="宋体" w:hint="eastAsia"/>
          <w:sz w:val="24"/>
        </w:rPr>
        <w:t>只是想收获一部分美好</w:t>
      </w:r>
      <w:r>
        <w:rPr>
          <w:rFonts w:ascii="方正书宋_GBK" w:eastAsia="宋体" w:hAnsi="方正书宋_GBK"/>
          <w:sz w:val="24"/>
        </w:rPr>
        <w:t>,</w:t>
      </w:r>
      <w:r>
        <w:rPr>
          <w:rFonts w:eastAsia="宋体" w:hint="eastAsia"/>
          <w:sz w:val="24"/>
        </w:rPr>
        <w:t>这和“春天”里的一缕“春风”具有相似性。</w:t>
      </w:r>
      <w:r>
        <w:rPr>
          <w:rFonts w:ascii="宋体" w:eastAsia="宋体" w:hAnsi="宋体" w:cs="宋体" w:hint="eastAsia"/>
          <w:sz w:val="24"/>
        </w:rPr>
        <w:t>③</w:t>
      </w:r>
      <w:r>
        <w:rPr>
          <w:rFonts w:eastAsia="宋体" w:hint="eastAsia"/>
          <w:sz w:val="24"/>
        </w:rPr>
        <w:t>“春天”和外婆给予“我”的美好的回忆以及浓浓的爱具有相似性。</w:t>
      </w:r>
    </w:p>
    <w:p>
      <w:pPr>
        <w:spacing w:line="360" w:lineRule="auto"/>
        <w:rPr>
          <w:rFonts w:eastAsia="宋体"/>
          <w:sz w:val="24"/>
        </w:rPr>
      </w:pPr>
      <w:r>
        <w:rPr>
          <w:rFonts w:eastAsia="宋体"/>
          <w:sz w:val="24"/>
        </w:rPr>
        <w:drawing>
          <wp:inline distT="0" distB="0" distL="0" distR="0">
            <wp:extent cx="81915" cy="88265"/>
            <wp:effectExtent l="0" t="0" r="0" b="0"/>
            <wp:docPr id="14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30487"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扣住题干中“比喻具有相似性”</w:t>
      </w:r>
      <w:r>
        <w:rPr>
          <w:rFonts w:ascii="方正书宋_GBK" w:eastAsia="宋体" w:hAnsi="方正书宋_GBK"/>
          <w:sz w:val="24"/>
        </w:rPr>
        <w:t>,</w:t>
      </w:r>
      <w:r>
        <w:rPr>
          <w:rFonts w:eastAsia="宋体" w:hint="eastAsia"/>
          <w:sz w:val="24"/>
        </w:rPr>
        <w:t>明确本体和喻体以及它们之间的相似点。句子用的是借喻</w:t>
      </w:r>
      <w:r>
        <w:rPr>
          <w:rFonts w:ascii="方正书宋_GBK" w:eastAsia="宋体" w:hAnsi="方正书宋_GBK"/>
          <w:sz w:val="24"/>
        </w:rPr>
        <w:t>,</w:t>
      </w:r>
      <w:r>
        <w:rPr>
          <w:rFonts w:eastAsia="宋体" w:hint="eastAsia"/>
          <w:sz w:val="24"/>
        </w:rPr>
        <w:t>“当我走向你的时候”指和外婆接触的时间</w:t>
      </w:r>
      <w:r>
        <w:rPr>
          <w:rFonts w:ascii="方正书宋_GBK" w:eastAsia="宋体" w:hAnsi="方正书宋_GBK"/>
          <w:sz w:val="24"/>
        </w:rPr>
        <w:t>,</w:t>
      </w:r>
      <w:r>
        <w:rPr>
          <w:rFonts w:eastAsia="宋体" w:hint="eastAsia"/>
          <w:sz w:val="24"/>
        </w:rPr>
        <w:t>“春风”是“我”想收获的美好</w:t>
      </w:r>
      <w:r>
        <w:rPr>
          <w:rFonts w:ascii="方正书宋_GBK" w:eastAsia="宋体" w:hAnsi="方正书宋_GBK"/>
          <w:sz w:val="24"/>
        </w:rPr>
        <w:t>,</w:t>
      </w:r>
      <w:r>
        <w:rPr>
          <w:rFonts w:eastAsia="宋体" w:hint="eastAsia"/>
          <w:sz w:val="24"/>
        </w:rPr>
        <w:t>“春天”是外婆给予“我”的美好的回忆和浓浓的爱</w:t>
      </w:r>
      <w:r>
        <w:rPr>
          <w:rFonts w:ascii="方正书宋_GBK" w:eastAsia="宋体" w:hAnsi="方正书宋_GBK"/>
          <w:sz w:val="24"/>
        </w:rPr>
        <w:t>;</w:t>
      </w:r>
      <w:r>
        <w:rPr>
          <w:rFonts w:eastAsia="宋体" w:hint="eastAsia"/>
          <w:sz w:val="24"/>
        </w:rPr>
        <w:t>“春风”只是美好“春天”的一部分</w:t>
      </w:r>
      <w:r>
        <w:rPr>
          <w:rFonts w:ascii="方正书宋_GBK" w:eastAsia="宋体" w:hAnsi="方正书宋_GBK"/>
          <w:sz w:val="24"/>
        </w:rPr>
        <w:t>,</w:t>
      </w:r>
      <w:r>
        <w:rPr>
          <w:rFonts w:eastAsia="宋体" w:hint="eastAsia"/>
          <w:sz w:val="24"/>
        </w:rPr>
        <w:t>没想到外婆给予“我”这么多</w:t>
      </w:r>
      <w:r>
        <w:rPr>
          <w:rFonts w:ascii="方正书宋_GBK" w:eastAsia="宋体" w:hAnsi="方正书宋_GBK"/>
          <w:sz w:val="24"/>
        </w:rPr>
        <w:t>,</w:t>
      </w:r>
      <w:r>
        <w:rPr>
          <w:rFonts w:eastAsia="宋体" w:hint="eastAsia"/>
          <w:sz w:val="24"/>
        </w:rPr>
        <w:t>表现了“我”对外婆的感激之情。</w:t>
      </w:r>
    </w:p>
    <w:p>
      <w:pPr>
        <w:spacing w:line="360" w:lineRule="auto"/>
        <w:rPr>
          <w:rFonts w:eastAsia="宋体"/>
          <w:sz w:val="24"/>
        </w:rPr>
      </w:pPr>
      <w:r>
        <w:rPr>
          <w:rFonts w:ascii="NEU-F5-S92" w:eastAsia="宋体" w:hAnsi="NEU-F5-S92"/>
          <w:sz w:val="24"/>
        </w:rPr>
        <w:t>4</w:t>
      </w:r>
      <w:r>
        <w:rPr>
          <w:rFonts w:eastAsia="宋体"/>
          <w:sz w:val="24"/>
        </w:rPr>
        <w:t>.</w:t>
      </w:r>
      <w:r>
        <w:rPr>
          <w:rFonts w:ascii="方正黑体_GBK" w:eastAsia="宋体" w:hAnsi="方正黑体_GBK"/>
          <w:sz w:val="24"/>
        </w:rPr>
        <w:t>(</w:t>
      </w:r>
      <w:r>
        <w:rPr>
          <w:rFonts w:ascii="NEU-F2-S92" w:eastAsia="宋体" w:hAnsi="NEU-F2-S92"/>
          <w:sz w:val="24"/>
        </w:rPr>
        <w:t>2020</w:t>
      </w:r>
      <w:r>
        <w:rPr>
          <w:rFonts w:eastAsia="黑体" w:hint="eastAsia"/>
          <w:sz w:val="24"/>
        </w:rPr>
        <w:t>东北三省四市二模</w:t>
      </w:r>
      <w:r>
        <w:rPr>
          <w:rFonts w:ascii="方正黑体_GBK" w:eastAsia="宋体" w:hAnsi="方正黑体_GBK"/>
          <w:sz w:val="24"/>
        </w:rPr>
        <w:t>)</w:t>
      </w:r>
      <w:r>
        <w:rPr>
          <w:rFonts w:eastAsia="宋体" w:hint="eastAsia"/>
          <w:sz w:val="24"/>
        </w:rPr>
        <w:t>下面是某校一则活动通知</w:t>
      </w:r>
      <w:r>
        <w:rPr>
          <w:rFonts w:ascii="方正书宋_GBK" w:eastAsia="宋体" w:hAnsi="方正书宋_GBK"/>
          <w:sz w:val="24"/>
        </w:rPr>
        <w:t>,</w:t>
      </w:r>
      <w:r>
        <w:rPr>
          <w:rFonts w:eastAsia="宋体" w:hint="eastAsia"/>
          <w:sz w:val="24"/>
        </w:rPr>
        <w:t>其中有五处词语使用不当</w:t>
      </w:r>
      <w:r>
        <w:rPr>
          <w:rFonts w:ascii="方正书宋_GBK" w:eastAsia="宋体" w:hAnsi="方正书宋_GBK"/>
          <w:sz w:val="24"/>
        </w:rPr>
        <w:t>,</w:t>
      </w:r>
      <w:r>
        <w:rPr>
          <w:rFonts w:eastAsia="宋体" w:hint="eastAsia"/>
          <w:sz w:val="24"/>
        </w:rPr>
        <w:t>请找出并修改。要求修改后语意准确</w:t>
      </w:r>
      <w:r>
        <w:rPr>
          <w:rFonts w:ascii="方正书宋_GBK" w:eastAsia="宋体" w:hAnsi="方正书宋_GBK"/>
          <w:sz w:val="24"/>
        </w:rPr>
        <w:t>,</w:t>
      </w:r>
      <w:r>
        <w:rPr>
          <w:rFonts w:eastAsia="宋体" w:hint="eastAsia"/>
          <w:sz w:val="24"/>
        </w:rPr>
        <w:t>语体风格一致。</w:t>
      </w:r>
      <w:r>
        <w:rPr>
          <w:rFonts w:ascii="方正书宋_GBK" w:eastAsia="宋体" w:hAnsi="方正书宋_GBK"/>
          <w:sz w:val="24"/>
        </w:rPr>
        <w:t>(</w:t>
      </w:r>
      <w:r>
        <w:rPr>
          <w:rFonts w:eastAsia="宋体"/>
          <w:sz w:val="24"/>
        </w:rPr>
        <w:t>5</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楷体" w:hint="eastAsia"/>
          <w:sz w:val="24"/>
        </w:rPr>
        <w:t>我校现兹订于五月四日早八点举行“十八岁成人礼”活动</w:t>
      </w:r>
      <w:r>
        <w:rPr>
          <w:rFonts w:ascii="方正楷体_GBK" w:eastAsia="宋体" w:hAnsi="方正楷体_GBK"/>
          <w:sz w:val="24"/>
        </w:rPr>
        <w:t>,</w:t>
      </w:r>
      <w:r>
        <w:rPr>
          <w:rFonts w:eastAsia="楷体" w:hint="eastAsia"/>
          <w:sz w:val="24"/>
        </w:rPr>
        <w:t>诚邀各位家长赏光。校外道路坑坑洼洼</w:t>
      </w:r>
      <w:r>
        <w:rPr>
          <w:rFonts w:ascii="方正楷体_GBK" w:eastAsia="宋体" w:hAnsi="方正楷体_GBK"/>
          <w:sz w:val="24"/>
        </w:rPr>
        <w:t>,</w:t>
      </w:r>
      <w:r>
        <w:rPr>
          <w:rFonts w:eastAsia="楷体" w:hint="eastAsia"/>
          <w:sz w:val="24"/>
        </w:rPr>
        <w:t>请大家务必尽早出发</w:t>
      </w:r>
      <w:r>
        <w:rPr>
          <w:rFonts w:ascii="方正楷体_GBK" w:eastAsia="宋体" w:hAnsi="方正楷体_GBK"/>
          <w:sz w:val="24"/>
        </w:rPr>
        <w:t>,</w:t>
      </w:r>
      <w:r>
        <w:rPr>
          <w:rFonts w:eastAsia="楷体" w:hint="eastAsia"/>
          <w:sz w:val="24"/>
        </w:rPr>
        <w:t>以便按时到达。让我们共同成为各位同学成长的观察者。</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4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82748"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删去“现”或“兹”。</w:t>
      </w:r>
      <w:r>
        <w:rPr>
          <w:rFonts w:ascii="宋体" w:eastAsia="宋体" w:hAnsi="宋体" w:cs="宋体" w:hint="eastAsia"/>
          <w:sz w:val="24"/>
        </w:rPr>
        <w:t>②</w:t>
      </w:r>
      <w:r>
        <w:rPr>
          <w:rFonts w:eastAsia="宋体" w:hint="eastAsia"/>
          <w:sz w:val="24"/>
        </w:rPr>
        <w:t>“赏光”改为“光临”。</w:t>
      </w:r>
      <w:r>
        <w:rPr>
          <w:rFonts w:ascii="宋体" w:eastAsia="宋体" w:hAnsi="宋体" w:cs="宋体" w:hint="eastAsia"/>
          <w:sz w:val="24"/>
        </w:rPr>
        <w:t>③</w:t>
      </w:r>
      <w:r>
        <w:rPr>
          <w:rFonts w:eastAsia="宋体" w:hint="eastAsia"/>
          <w:sz w:val="24"/>
        </w:rPr>
        <w:t>“坑坑洼洼”改为“不平”。</w:t>
      </w:r>
      <w:r>
        <w:rPr>
          <w:rFonts w:ascii="宋体" w:eastAsia="宋体" w:hAnsi="宋体" w:cs="宋体" w:hint="eastAsia"/>
          <w:sz w:val="24"/>
        </w:rPr>
        <w:t>④</w:t>
      </w:r>
      <w:r>
        <w:rPr>
          <w:rFonts w:eastAsia="宋体" w:hint="eastAsia"/>
          <w:sz w:val="24"/>
        </w:rPr>
        <w:t>删去“务必”。</w:t>
      </w:r>
      <w:r>
        <w:rPr>
          <w:rFonts w:ascii="宋体" w:eastAsia="宋体" w:hAnsi="宋体" w:cs="宋体" w:hint="eastAsia"/>
          <w:sz w:val="24"/>
        </w:rPr>
        <w:t>⑤</w:t>
      </w:r>
      <w:r>
        <w:rPr>
          <w:rFonts w:eastAsia="宋体" w:hint="eastAsia"/>
          <w:sz w:val="24"/>
        </w:rPr>
        <w:t>“观察者”改为“见证者”。</w:t>
      </w:r>
    </w:p>
    <w:p>
      <w:pPr>
        <w:spacing w:line="360" w:lineRule="auto"/>
        <w:rPr>
          <w:rFonts w:eastAsia="宋体"/>
          <w:sz w:val="24"/>
        </w:rPr>
      </w:pPr>
      <w:r>
        <w:rPr>
          <w:rFonts w:eastAsia="宋体"/>
          <w:sz w:val="24"/>
        </w:rPr>
        <w:drawing>
          <wp:inline distT="0" distB="0" distL="0" distR="0">
            <wp:extent cx="81915" cy="88265"/>
            <wp:effectExtent l="0" t="0" r="0" b="0"/>
            <wp:docPr id="14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52225"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ascii="宋体" w:eastAsia="宋体" w:hAnsi="宋体" w:cs="宋体" w:hint="eastAsia"/>
          <w:sz w:val="24"/>
        </w:rPr>
        <w:t>①</w:t>
      </w:r>
      <w:r>
        <w:rPr>
          <w:rFonts w:eastAsia="宋体" w:hint="eastAsia"/>
          <w:sz w:val="24"/>
        </w:rPr>
        <w:t>“现兹订于”词义重复</w:t>
      </w:r>
      <w:r>
        <w:rPr>
          <w:rFonts w:ascii="方正书宋_GBK" w:eastAsia="宋体" w:hAnsi="方正书宋_GBK"/>
          <w:sz w:val="24"/>
        </w:rPr>
        <w:t>,</w:t>
      </w:r>
      <w:r>
        <w:rPr>
          <w:rFonts w:eastAsia="宋体" w:hint="eastAsia"/>
          <w:sz w:val="24"/>
        </w:rPr>
        <w:t>应删去“现”或“兹”。</w:t>
      </w:r>
      <w:r>
        <w:rPr>
          <w:rFonts w:ascii="宋体" w:eastAsia="宋体" w:hAnsi="宋体" w:cs="宋体" w:hint="eastAsia"/>
          <w:sz w:val="24"/>
        </w:rPr>
        <w:t>②</w:t>
      </w:r>
      <w:r>
        <w:rPr>
          <w:rFonts w:eastAsia="宋体" w:hint="eastAsia"/>
          <w:sz w:val="24"/>
        </w:rPr>
        <w:t>赏光</w:t>
      </w:r>
      <w:r>
        <w:rPr>
          <w:rFonts w:ascii="方正书宋_GBK" w:eastAsia="宋体" w:hAnsi="方正书宋_GBK"/>
          <w:sz w:val="24"/>
        </w:rPr>
        <w:t>:</w:t>
      </w:r>
      <w:r>
        <w:rPr>
          <w:rFonts w:eastAsia="宋体" w:hint="eastAsia"/>
          <w:sz w:val="24"/>
        </w:rPr>
        <w:t>客套话</w:t>
      </w:r>
      <w:r>
        <w:rPr>
          <w:rFonts w:ascii="方正书宋_GBK" w:eastAsia="宋体" w:hAnsi="方正书宋_GBK"/>
          <w:sz w:val="24"/>
        </w:rPr>
        <w:t>,</w:t>
      </w:r>
      <w:r>
        <w:rPr>
          <w:rFonts w:eastAsia="宋体" w:hint="eastAsia"/>
          <w:sz w:val="24"/>
        </w:rPr>
        <w:t>用于请对方接受自己的邀请。与“诚邀”重复</w:t>
      </w:r>
      <w:r>
        <w:rPr>
          <w:rFonts w:ascii="方正书宋_GBK" w:eastAsia="宋体" w:hAnsi="方正书宋_GBK"/>
          <w:sz w:val="24"/>
        </w:rPr>
        <w:t>,</w:t>
      </w:r>
      <w:r>
        <w:rPr>
          <w:rFonts w:eastAsia="宋体" w:hint="eastAsia"/>
          <w:sz w:val="24"/>
        </w:rPr>
        <w:t>“赏光”应改为“光临”。光临</w:t>
      </w:r>
      <w:r>
        <w:rPr>
          <w:rFonts w:ascii="方正书宋_GBK" w:eastAsia="宋体" w:hAnsi="方正书宋_GBK"/>
          <w:sz w:val="24"/>
        </w:rPr>
        <w:t>:</w:t>
      </w:r>
      <w:r>
        <w:rPr>
          <w:rFonts w:eastAsia="宋体" w:hint="eastAsia"/>
          <w:sz w:val="24"/>
        </w:rPr>
        <w:t>敬辞</w:t>
      </w:r>
      <w:r>
        <w:rPr>
          <w:rFonts w:ascii="方正书宋_GBK" w:eastAsia="宋体" w:hAnsi="方正书宋_GBK"/>
          <w:sz w:val="24"/>
        </w:rPr>
        <w:t>,</w:t>
      </w:r>
      <w:r>
        <w:rPr>
          <w:rFonts w:eastAsia="宋体" w:hint="eastAsia"/>
          <w:sz w:val="24"/>
        </w:rPr>
        <w:t>称宾客来到。</w:t>
      </w:r>
      <w:r>
        <w:rPr>
          <w:rFonts w:ascii="宋体" w:eastAsia="宋体" w:hAnsi="宋体" w:cs="宋体" w:hint="eastAsia"/>
          <w:sz w:val="24"/>
        </w:rPr>
        <w:t>③</w:t>
      </w:r>
      <w:r>
        <w:rPr>
          <w:rFonts w:eastAsia="宋体" w:hint="eastAsia"/>
          <w:sz w:val="24"/>
        </w:rPr>
        <w:t>“坑坑洼洼”与“通知”的语言风格不一致</w:t>
      </w:r>
      <w:r>
        <w:rPr>
          <w:rFonts w:ascii="方正书宋_GBK" w:eastAsia="宋体" w:hAnsi="方正书宋_GBK"/>
          <w:sz w:val="24"/>
        </w:rPr>
        <w:t>,</w:t>
      </w:r>
      <w:r>
        <w:rPr>
          <w:rFonts w:eastAsia="宋体" w:hint="eastAsia"/>
          <w:sz w:val="24"/>
        </w:rPr>
        <w:t>应改为“不平”。</w:t>
      </w:r>
      <w:r>
        <w:rPr>
          <w:rFonts w:ascii="宋体" w:eastAsia="宋体" w:hAnsi="宋体" w:cs="宋体" w:hint="eastAsia"/>
          <w:sz w:val="24"/>
        </w:rPr>
        <w:t>④</w:t>
      </w:r>
      <w:r>
        <w:rPr>
          <w:rFonts w:eastAsia="宋体" w:hint="eastAsia"/>
          <w:sz w:val="24"/>
        </w:rPr>
        <w:t>“务必”一词语气生硬</w:t>
      </w:r>
      <w:r>
        <w:rPr>
          <w:rFonts w:ascii="方正书宋_GBK" w:eastAsia="宋体" w:hAnsi="方正书宋_GBK"/>
          <w:sz w:val="24"/>
        </w:rPr>
        <w:t>,</w:t>
      </w:r>
      <w:r>
        <w:rPr>
          <w:rFonts w:eastAsia="宋体" w:hint="eastAsia"/>
          <w:sz w:val="24"/>
        </w:rPr>
        <w:t>应删去。</w:t>
      </w:r>
      <w:r>
        <w:rPr>
          <w:rFonts w:ascii="宋体" w:eastAsia="宋体" w:hAnsi="宋体" w:cs="宋体" w:hint="eastAsia"/>
          <w:sz w:val="24"/>
        </w:rPr>
        <w:t>⑤</w:t>
      </w:r>
      <w:r>
        <w:rPr>
          <w:rFonts w:eastAsia="宋体" w:hint="eastAsia"/>
          <w:sz w:val="24"/>
        </w:rPr>
        <w:t>“成长”与“观察者”搭配不当</w:t>
      </w:r>
      <w:r>
        <w:rPr>
          <w:rFonts w:ascii="方正书宋_GBK" w:eastAsia="宋体" w:hAnsi="方正书宋_GBK"/>
          <w:sz w:val="24"/>
        </w:rPr>
        <w:t>,</w:t>
      </w:r>
      <w:r>
        <w:rPr>
          <w:rFonts w:eastAsia="宋体" w:hint="eastAsia"/>
          <w:sz w:val="24"/>
        </w:rPr>
        <w:t>应改为“见证者”。</w:t>
      </w:r>
    </w:p>
    <w:p>
      <w:pPr>
        <w:spacing w:line="360" w:lineRule="auto"/>
        <w:rPr>
          <w:rFonts w:eastAsia="宋体"/>
          <w:sz w:val="24"/>
        </w:rPr>
      </w:pPr>
      <w:r>
        <w:rPr>
          <w:rFonts w:ascii="NEU-F5-S92" w:eastAsia="宋体" w:hAnsi="NEU-F5-S92"/>
          <w:sz w:val="24"/>
        </w:rPr>
        <w:t>5</w:t>
      </w:r>
      <w:r>
        <w:rPr>
          <w:rFonts w:eastAsia="宋体"/>
          <w:sz w:val="24"/>
        </w:rPr>
        <w:t>.</w:t>
      </w:r>
      <w:r>
        <w:rPr>
          <w:rFonts w:ascii="方正黑体_GBK" w:eastAsia="宋体" w:hAnsi="方正黑体_GBK"/>
          <w:sz w:val="24"/>
        </w:rPr>
        <w:t>(</w:t>
      </w:r>
      <w:r>
        <w:rPr>
          <w:rFonts w:ascii="NEU-F2-S92" w:eastAsia="宋体" w:hAnsi="NEU-F2-S92"/>
          <w:sz w:val="24"/>
        </w:rPr>
        <w:t>2020</w:t>
      </w:r>
      <w:r>
        <w:rPr>
          <w:rFonts w:eastAsia="黑体" w:hint="eastAsia"/>
          <w:sz w:val="24"/>
        </w:rPr>
        <w:t>河南郑州三模</w:t>
      </w:r>
      <w:r>
        <w:rPr>
          <w:rFonts w:ascii="方正黑体_GBK" w:eastAsia="宋体" w:hAnsi="方正黑体_GBK"/>
          <w:sz w:val="24"/>
        </w:rPr>
        <w:t>)</w:t>
      </w:r>
      <w:r>
        <w:rPr>
          <w:rFonts w:eastAsia="宋体" w:hint="eastAsia"/>
          <w:sz w:val="24"/>
        </w:rPr>
        <w:t>请用简洁的语言描述下面这幅漫画的画面内容并写出其寓意。</w:t>
      </w:r>
      <w:r>
        <w:rPr>
          <w:rFonts w:ascii="方正书宋_GBK" w:eastAsia="宋体" w:hAnsi="方正书宋_GBK"/>
          <w:sz w:val="24"/>
        </w:rPr>
        <w:t>(</w:t>
      </w:r>
      <w:r>
        <w:rPr>
          <w:rFonts w:eastAsia="宋体" w:hint="eastAsia"/>
          <w:sz w:val="24"/>
        </w:rPr>
        <w:t>不超过</w:t>
      </w:r>
      <w:r>
        <w:rPr>
          <w:rFonts w:eastAsia="宋体"/>
          <w:sz w:val="24"/>
        </w:rPr>
        <w:t>120</w:t>
      </w:r>
      <w:r>
        <w:rPr>
          <w:rFonts w:eastAsia="宋体" w:hint="eastAsia"/>
          <w:sz w:val="24"/>
        </w:rPr>
        <w:t>字</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jc w:val="center"/>
        <w:rPr>
          <w:rFonts w:eastAsia="宋体"/>
          <w:sz w:val="24"/>
        </w:rPr>
      </w:pPr>
      <w:r>
        <w:rPr>
          <w:rFonts w:eastAsia="宋体"/>
          <w:sz w:val="24"/>
        </w:rPr>
        <w:drawing>
          <wp:inline distT="0" distB="0" distL="0" distR="0">
            <wp:extent cx="1362075" cy="911225"/>
            <wp:effectExtent l="0" t="0" r="0" b="0"/>
            <wp:docPr id="149" name="21kb2l3yw9.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1269" name="21kb2l3yw9.jpg" descr=" "/>
                    <pic:cNvPicPr>
                      <a:picLocks noChangeAspect="1"/>
                    </pic:cNvPicPr>
                  </pic:nvPicPr>
                  <pic:blipFill>
                    <a:blip xmlns:r="http://schemas.openxmlformats.org/officeDocument/2006/relationships" r:embed="rId13" cstate="print"/>
                    <a:stretch>
                      <a:fillRect/>
                    </a:stretch>
                  </pic:blipFill>
                  <pic:spPr>
                    <a:xfrm>
                      <a:off x="0" y="0"/>
                      <a:ext cx="1362600" cy="911520"/>
                    </a:xfrm>
                    <a:prstGeom prst="rect">
                      <a:avLst/>
                    </a:prstGeom>
                  </pic:spPr>
                </pic:pic>
              </a:graphicData>
            </a:graphic>
          </wp:inline>
        </w:drawing>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5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06632"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描述</w:t>
      </w:r>
      <w:r>
        <w:rPr>
          <w:rFonts w:ascii="方正书宋_GBK" w:eastAsia="宋体" w:hAnsi="方正书宋_GBK"/>
          <w:sz w:val="24"/>
        </w:rPr>
        <w:t>:</w:t>
      </w:r>
      <w:r>
        <w:rPr>
          <w:rFonts w:eastAsia="宋体" w:hint="eastAsia"/>
          <w:sz w:val="24"/>
        </w:rPr>
        <w:t>在漫画的左下方有一个陷阱</w:t>
      </w:r>
      <w:r>
        <w:rPr>
          <w:rFonts w:ascii="方正书宋_GBK" w:eastAsia="宋体" w:hAnsi="方正书宋_GBK"/>
          <w:sz w:val="24"/>
        </w:rPr>
        <w:t>,</w:t>
      </w:r>
      <w:r>
        <w:rPr>
          <w:rFonts w:eastAsia="宋体" w:hint="eastAsia"/>
          <w:sz w:val="24"/>
        </w:rPr>
        <w:t>陷阱底部有尖锐的石块</w:t>
      </w:r>
      <w:r>
        <w:rPr>
          <w:rFonts w:ascii="方正书宋_GBK" w:eastAsia="宋体" w:hAnsi="方正书宋_GBK"/>
          <w:sz w:val="24"/>
        </w:rPr>
        <w:t>(</w:t>
      </w:r>
      <w:r>
        <w:rPr>
          <w:rFonts w:eastAsia="宋体" w:hint="eastAsia"/>
          <w:sz w:val="24"/>
        </w:rPr>
        <w:t>或“尖刺”“尖锥”等</w:t>
      </w:r>
      <w:r>
        <w:rPr>
          <w:rFonts w:ascii="方正书宋_GBK" w:eastAsia="宋体" w:hAnsi="方正书宋_GBK"/>
          <w:sz w:val="24"/>
        </w:rPr>
        <w:t>);</w:t>
      </w:r>
      <w:r>
        <w:rPr>
          <w:rFonts w:eastAsia="宋体" w:hint="eastAsia"/>
          <w:sz w:val="24"/>
        </w:rPr>
        <w:t>在陷阱上面的两侧各立着一根木杆</w:t>
      </w:r>
      <w:r>
        <w:rPr>
          <w:rFonts w:ascii="方正书宋_GBK" w:eastAsia="宋体" w:hAnsi="方正书宋_GBK"/>
          <w:sz w:val="24"/>
        </w:rPr>
        <w:t>,</w:t>
      </w:r>
      <w:r>
        <w:rPr>
          <w:rFonts w:eastAsia="宋体" w:hint="eastAsia"/>
          <w:sz w:val="24"/>
        </w:rPr>
        <w:t>两根木杆被一条绳子连接起来</w:t>
      </w:r>
      <w:r>
        <w:rPr>
          <w:rFonts w:ascii="方正书宋_GBK" w:eastAsia="宋体" w:hAnsi="方正书宋_GBK"/>
          <w:sz w:val="24"/>
        </w:rPr>
        <w:t>,</w:t>
      </w:r>
      <w:r>
        <w:rPr>
          <w:rFonts w:eastAsia="宋体" w:hint="eastAsia"/>
          <w:sz w:val="24"/>
        </w:rPr>
        <w:t>绳子上挂着一条大鱼</w:t>
      </w:r>
      <w:r>
        <w:rPr>
          <w:rFonts w:ascii="方正书宋_GBK" w:eastAsia="宋体" w:hAnsi="方正书宋_GBK"/>
          <w:sz w:val="24"/>
        </w:rPr>
        <w:t>;</w:t>
      </w:r>
      <w:r>
        <w:rPr>
          <w:rFonts w:eastAsia="宋体" w:hint="eastAsia"/>
          <w:sz w:val="24"/>
        </w:rPr>
        <w:t>一只猫站在陷阱的右侧</w:t>
      </w:r>
      <w:r>
        <w:rPr>
          <w:rFonts w:ascii="方正书宋_GBK" w:eastAsia="宋体" w:hAnsi="方正书宋_GBK"/>
          <w:sz w:val="24"/>
        </w:rPr>
        <w:t>,</w:t>
      </w:r>
      <w:r>
        <w:rPr>
          <w:rFonts w:eastAsia="宋体" w:hint="eastAsia"/>
          <w:sz w:val="24"/>
        </w:rPr>
        <w:t>瞪大眼睛看着那条大鱼。</w:t>
      </w:r>
    </w:p>
    <w:p>
      <w:pPr>
        <w:spacing w:line="360" w:lineRule="auto"/>
        <w:rPr>
          <w:rFonts w:eastAsia="宋体"/>
          <w:sz w:val="24"/>
        </w:rPr>
      </w:pPr>
      <w:r>
        <w:rPr>
          <w:rFonts w:eastAsia="宋体" w:hint="eastAsia"/>
          <w:sz w:val="24"/>
        </w:rPr>
        <w:t>寓意</w:t>
      </w:r>
      <w:r>
        <w:rPr>
          <w:rFonts w:ascii="方正书宋_GBK" w:eastAsia="宋体" w:hAnsi="方正书宋_GBK"/>
          <w:sz w:val="24"/>
        </w:rPr>
        <w:t>:</w:t>
      </w:r>
      <w:r>
        <w:rPr>
          <w:rFonts w:eastAsia="宋体" w:hint="eastAsia"/>
          <w:sz w:val="24"/>
        </w:rPr>
        <w:t>越诱人的地方越危险</w:t>
      </w:r>
      <w:r>
        <w:rPr>
          <w:rFonts w:ascii="方正书宋_GBK" w:eastAsia="宋体" w:hAnsi="方正书宋_GBK"/>
          <w:sz w:val="24"/>
        </w:rPr>
        <w:t>,</w:t>
      </w:r>
      <w:r>
        <w:rPr>
          <w:rFonts w:eastAsia="宋体" w:hint="eastAsia"/>
          <w:sz w:val="24"/>
        </w:rPr>
        <w:t>拒绝诱惑才能避免陷入危险境地。</w:t>
      </w:r>
    </w:p>
    <w:p>
      <w:pPr>
        <w:spacing w:line="360" w:lineRule="auto"/>
        <w:rPr>
          <w:rFonts w:eastAsia="宋体"/>
          <w:sz w:val="24"/>
        </w:rPr>
      </w:pPr>
      <w:r>
        <w:rPr>
          <w:rFonts w:eastAsia="宋体"/>
          <w:sz w:val="24"/>
        </w:rPr>
        <w:drawing>
          <wp:inline distT="0" distB="0" distL="0" distR="0">
            <wp:extent cx="81915" cy="88265"/>
            <wp:effectExtent l="0" t="0" r="0" b="0"/>
            <wp:docPr id="15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88172"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从整体来看</w:t>
      </w:r>
      <w:r>
        <w:rPr>
          <w:rFonts w:ascii="方正书宋_GBK" w:eastAsia="宋体" w:hAnsi="方正书宋_GBK"/>
          <w:sz w:val="24"/>
        </w:rPr>
        <w:t>,</w:t>
      </w:r>
      <w:r>
        <w:rPr>
          <w:rFonts w:eastAsia="宋体" w:hint="eastAsia"/>
          <w:sz w:val="24"/>
        </w:rPr>
        <w:t>画面上是一只猫在看一个陷阱上方挂着的大鱼。具体来看</w:t>
      </w:r>
      <w:r>
        <w:rPr>
          <w:rFonts w:ascii="方正书宋_GBK" w:eastAsia="宋体" w:hAnsi="方正书宋_GBK"/>
          <w:sz w:val="24"/>
        </w:rPr>
        <w:t>,</w:t>
      </w:r>
      <w:r>
        <w:rPr>
          <w:rFonts w:eastAsia="宋体" w:hint="eastAsia"/>
          <w:sz w:val="24"/>
        </w:rPr>
        <w:t>漫画由陷阱</w:t>
      </w:r>
      <w:r>
        <w:rPr>
          <w:rFonts w:ascii="方正书宋_GBK" w:eastAsia="宋体" w:hAnsi="方正书宋_GBK"/>
          <w:sz w:val="24"/>
        </w:rPr>
        <w:t>(</w:t>
      </w:r>
      <w:r>
        <w:rPr>
          <w:rFonts w:eastAsia="宋体" w:hint="eastAsia"/>
          <w:sz w:val="24"/>
        </w:rPr>
        <w:t>包括尖刺</w:t>
      </w:r>
      <w:r>
        <w:rPr>
          <w:rFonts w:ascii="方正书宋_GBK" w:eastAsia="宋体" w:hAnsi="方正书宋_GBK"/>
          <w:sz w:val="24"/>
        </w:rPr>
        <w:t>)</w:t>
      </w:r>
      <w:r>
        <w:rPr>
          <w:rFonts w:eastAsia="宋体" w:hint="eastAsia"/>
          <w:sz w:val="24"/>
        </w:rPr>
        <w:t>、木杆、绳子、鱼、猫等构成。描述画面内容时</w:t>
      </w:r>
      <w:r>
        <w:rPr>
          <w:rFonts w:ascii="方正书宋_GBK" w:eastAsia="宋体" w:hAnsi="方正书宋_GBK"/>
          <w:sz w:val="24"/>
        </w:rPr>
        <w:t>,</w:t>
      </w:r>
      <w:r>
        <w:rPr>
          <w:rFonts w:eastAsia="宋体" w:hint="eastAsia"/>
          <w:sz w:val="24"/>
        </w:rPr>
        <w:t>首先明确描述的顺序</w:t>
      </w:r>
      <w:r>
        <w:rPr>
          <w:rFonts w:ascii="方正书宋_GBK" w:eastAsia="宋体" w:hAnsi="方正书宋_GBK"/>
          <w:sz w:val="24"/>
        </w:rPr>
        <w:t>,</w:t>
      </w:r>
      <w:r>
        <w:rPr>
          <w:rFonts w:eastAsia="宋体" w:hint="eastAsia"/>
          <w:sz w:val="24"/>
        </w:rPr>
        <w:t>从逻辑上看</w:t>
      </w:r>
      <w:r>
        <w:rPr>
          <w:rFonts w:ascii="方正书宋_GBK" w:eastAsia="宋体" w:hAnsi="方正书宋_GBK"/>
          <w:sz w:val="24"/>
        </w:rPr>
        <w:t>,</w:t>
      </w:r>
      <w:r>
        <w:rPr>
          <w:rFonts w:eastAsia="宋体" w:hint="eastAsia"/>
          <w:sz w:val="24"/>
        </w:rPr>
        <w:t>应该先描述陷阱和鱼</w:t>
      </w:r>
      <w:r>
        <w:rPr>
          <w:rFonts w:ascii="方正书宋_GBK" w:eastAsia="宋体" w:hAnsi="方正书宋_GBK"/>
          <w:sz w:val="24"/>
        </w:rPr>
        <w:t>,</w:t>
      </w:r>
      <w:r>
        <w:rPr>
          <w:rFonts w:eastAsia="宋体" w:hint="eastAsia"/>
          <w:sz w:val="24"/>
        </w:rPr>
        <w:t>再描述猫</w:t>
      </w:r>
      <w:r>
        <w:rPr>
          <w:rFonts w:ascii="方正书宋_GBK" w:eastAsia="宋体" w:hAnsi="方正书宋_GBK"/>
          <w:sz w:val="24"/>
        </w:rPr>
        <w:t>;</w:t>
      </w:r>
      <w:r>
        <w:rPr>
          <w:rFonts w:eastAsia="宋体" w:hint="eastAsia"/>
          <w:sz w:val="24"/>
        </w:rPr>
        <w:t>然后考虑简明地描述出画面的内容</w:t>
      </w:r>
      <w:r>
        <w:rPr>
          <w:rFonts w:ascii="方正书宋_GBK" w:eastAsia="宋体" w:hAnsi="方正书宋_GBK"/>
          <w:sz w:val="24"/>
        </w:rPr>
        <w:t>,</w:t>
      </w:r>
      <w:r>
        <w:rPr>
          <w:rFonts w:eastAsia="宋体" w:hint="eastAsia"/>
          <w:sz w:val="24"/>
        </w:rPr>
        <w:t>比如陷阱、木杆、猫分别在画面中的位置</w:t>
      </w:r>
      <w:r>
        <w:rPr>
          <w:rFonts w:ascii="方正书宋_GBK" w:eastAsia="宋体" w:hAnsi="方正书宋_GBK"/>
          <w:sz w:val="24"/>
        </w:rPr>
        <w:t>,</w:t>
      </w:r>
      <w:r>
        <w:rPr>
          <w:rFonts w:eastAsia="宋体" w:hint="eastAsia"/>
          <w:sz w:val="24"/>
        </w:rPr>
        <w:t>陷阱中的刺的形状</w:t>
      </w:r>
      <w:r>
        <w:rPr>
          <w:rFonts w:ascii="方正书宋_GBK" w:eastAsia="宋体" w:hAnsi="方正书宋_GBK"/>
          <w:sz w:val="24"/>
        </w:rPr>
        <w:t>,</w:t>
      </w:r>
      <w:r>
        <w:rPr>
          <w:rFonts w:eastAsia="宋体" w:hint="eastAsia"/>
          <w:sz w:val="24"/>
        </w:rPr>
        <w:t>猫看着鱼的神态等内容。寓意即作者的创作意图</w:t>
      </w:r>
      <w:r>
        <w:rPr>
          <w:rFonts w:ascii="方正书宋_GBK" w:eastAsia="宋体" w:hAnsi="方正书宋_GBK"/>
          <w:sz w:val="24"/>
        </w:rPr>
        <w:t>,</w:t>
      </w:r>
      <w:r>
        <w:rPr>
          <w:rFonts w:eastAsia="宋体" w:hint="eastAsia"/>
          <w:sz w:val="24"/>
        </w:rPr>
        <w:t>从陷阱的角度可以得出“越诱人的地方越危险”的寓意</w:t>
      </w:r>
      <w:r>
        <w:rPr>
          <w:rFonts w:ascii="方正书宋_GBK" w:eastAsia="宋体" w:hAnsi="方正书宋_GBK"/>
          <w:sz w:val="24"/>
        </w:rPr>
        <w:t>,</w:t>
      </w:r>
      <w:r>
        <w:rPr>
          <w:rFonts w:eastAsia="宋体" w:hint="eastAsia"/>
          <w:sz w:val="24"/>
        </w:rPr>
        <w:t>从猫的角度可以得出“拒绝诱惑才能避免陷入危险境地”的寓意。</w:t>
      </w:r>
    </w:p>
    <w:p>
      <w:pPr>
        <w:spacing w:line="360" w:lineRule="auto"/>
        <w:rPr>
          <w:rFonts w:eastAsia="黑体"/>
          <w:sz w:val="24"/>
        </w:rPr>
      </w:pPr>
    </w:p>
    <w:p>
      <w:pPr>
        <w:spacing w:line="360" w:lineRule="auto"/>
        <w:rPr>
          <w:rFonts w:eastAsia="宋体"/>
          <w:sz w:val="24"/>
        </w:rPr>
      </w:pPr>
      <w:r>
        <w:rPr>
          <w:rFonts w:eastAsia="黑体" w:hint="eastAsia"/>
          <w:sz w:val="24"/>
        </w:rPr>
        <w:t>二、古代诗歌阅读</w:t>
      </w:r>
      <w:r>
        <w:rPr>
          <w:rFonts w:ascii="方正黑体_GBK" w:eastAsia="宋体" w:hAnsi="方正黑体_GBK"/>
          <w:sz w:val="24"/>
        </w:rPr>
        <w:t>(</w:t>
      </w:r>
      <w:r>
        <w:rPr>
          <w:rFonts w:eastAsia="宋体"/>
          <w:sz w:val="24"/>
        </w:rPr>
        <w:t>9</w:t>
      </w:r>
      <w:r>
        <w:rPr>
          <w:rFonts w:eastAsia="黑体" w:hint="eastAsia"/>
          <w:sz w:val="24"/>
        </w:rPr>
        <w:t>分</w:t>
      </w:r>
      <w:r>
        <w:rPr>
          <w:rFonts w:ascii="方正黑体_GBK" w:eastAsia="宋体" w:hAnsi="方正黑体_GBK"/>
          <w:sz w:val="24"/>
        </w:rPr>
        <w:t>)</w:t>
      </w:r>
    </w:p>
    <w:p>
      <w:pPr>
        <w:spacing w:line="360" w:lineRule="auto"/>
        <w:rPr>
          <w:rFonts w:eastAsia="宋体" w:hint="eastAsia"/>
          <w:sz w:val="24"/>
        </w:rPr>
      </w:pPr>
      <w:r>
        <w:rPr>
          <w:rFonts w:ascii="方正黑体_GBK" w:eastAsia="宋体" w:hAnsi="方正黑体_GBK"/>
          <w:sz w:val="24"/>
        </w:rPr>
        <w:t>(</w:t>
      </w:r>
      <w:r>
        <w:rPr>
          <w:rFonts w:ascii="NEU-F2-S92" w:eastAsia="宋体" w:hAnsi="NEU-F2-S92"/>
          <w:sz w:val="24"/>
        </w:rPr>
        <w:t>2020</w:t>
      </w:r>
      <w:r>
        <w:rPr>
          <w:rFonts w:eastAsia="黑体" w:hint="eastAsia"/>
          <w:sz w:val="24"/>
        </w:rPr>
        <w:t>山东临沂一模</w:t>
      </w:r>
      <w:r>
        <w:rPr>
          <w:rFonts w:ascii="方正黑体_GBK" w:eastAsia="宋体" w:hAnsi="方正黑体_GBK"/>
          <w:sz w:val="24"/>
        </w:rPr>
        <w:t>)</w:t>
      </w:r>
      <w:r>
        <w:rPr>
          <w:rFonts w:eastAsia="宋体" w:hint="eastAsia"/>
          <w:sz w:val="24"/>
        </w:rPr>
        <w:t>阅读下面这首唐诗</w:t>
      </w:r>
      <w:r>
        <w:rPr>
          <w:rFonts w:ascii="方正书宋_GBK" w:eastAsia="宋体" w:hAnsi="方正书宋_GBK"/>
          <w:sz w:val="24"/>
        </w:rPr>
        <w:t>,</w:t>
      </w:r>
      <w:r>
        <w:rPr>
          <w:rFonts w:eastAsia="宋体" w:hint="eastAsia"/>
          <w:sz w:val="24"/>
        </w:rPr>
        <w:t>完成问题。</w:t>
      </w:r>
    </w:p>
    <w:p>
      <w:pPr>
        <w:spacing w:line="360" w:lineRule="auto"/>
        <w:ind w:firstLine="480" w:firstLineChars="200"/>
        <w:jc w:val="center"/>
        <w:rPr>
          <w:rFonts w:eastAsia="宋体"/>
          <w:sz w:val="24"/>
        </w:rPr>
      </w:pPr>
      <w:r>
        <w:rPr>
          <w:rFonts w:eastAsia="黑体" w:hint="eastAsia"/>
          <w:sz w:val="24"/>
        </w:rPr>
        <w:t>野</w:t>
      </w:r>
      <w:r>
        <w:rPr>
          <w:rFonts w:eastAsia="宋体"/>
          <w:sz w:val="24"/>
        </w:rPr>
        <w:t>　</w:t>
      </w:r>
      <w:r>
        <w:rPr>
          <w:rFonts w:eastAsia="黑体" w:hint="eastAsia"/>
          <w:sz w:val="24"/>
        </w:rPr>
        <w:t>老</w:t>
      </w:r>
    </w:p>
    <w:p>
      <w:pPr>
        <w:spacing w:line="360" w:lineRule="auto"/>
        <w:ind w:firstLine="480" w:firstLineChars="200"/>
        <w:jc w:val="center"/>
        <w:rPr>
          <w:rFonts w:eastAsia="宋体"/>
          <w:sz w:val="24"/>
        </w:rPr>
      </w:pPr>
      <w:r>
        <w:rPr>
          <w:rFonts w:eastAsia="宋体" w:hint="eastAsia"/>
          <w:sz w:val="24"/>
        </w:rPr>
        <w:t>杜 甫</w:t>
      </w:r>
    </w:p>
    <w:p>
      <w:pPr>
        <w:spacing w:line="360" w:lineRule="auto"/>
        <w:ind w:firstLine="480" w:firstLineChars="200"/>
        <w:jc w:val="center"/>
        <w:rPr>
          <w:rFonts w:eastAsia="宋体"/>
          <w:sz w:val="24"/>
        </w:rPr>
      </w:pPr>
      <w:r>
        <w:rPr>
          <w:rFonts w:eastAsia="楷体" w:hint="eastAsia"/>
          <w:sz w:val="24"/>
        </w:rPr>
        <w:t>野老篱边江岸回</w:t>
      </w:r>
      <w:r>
        <w:rPr>
          <w:rFonts w:ascii="方正楷体_GBK" w:eastAsia="宋体" w:hAnsi="方正楷体_GBK"/>
          <w:sz w:val="24"/>
        </w:rPr>
        <w:t>,</w:t>
      </w:r>
      <w:r>
        <w:rPr>
          <w:rFonts w:eastAsia="楷体" w:hint="eastAsia"/>
          <w:sz w:val="24"/>
        </w:rPr>
        <w:t>柴门不正逐江开。</w:t>
      </w:r>
    </w:p>
    <w:p>
      <w:pPr>
        <w:spacing w:line="360" w:lineRule="auto"/>
        <w:jc w:val="center"/>
        <w:rPr>
          <w:rFonts w:eastAsia="宋体"/>
          <w:sz w:val="24"/>
        </w:rPr>
      </w:pPr>
      <w:r>
        <w:rPr>
          <w:rFonts w:eastAsia="楷体" w:hint="eastAsia"/>
          <w:sz w:val="24"/>
        </w:rPr>
        <w:t>渔人网集澄潭下</w:t>
      </w:r>
      <w:r>
        <w:rPr>
          <w:rFonts w:ascii="方正楷体_GBK" w:eastAsia="宋体" w:hAnsi="方正楷体_GBK"/>
          <w:sz w:val="24"/>
        </w:rPr>
        <w:t>,</w:t>
      </w:r>
      <w:r>
        <w:rPr>
          <w:rFonts w:eastAsia="楷体" w:hint="eastAsia"/>
          <w:sz w:val="24"/>
        </w:rPr>
        <w:t>贾客船随返照来。</w:t>
      </w:r>
    </w:p>
    <w:p>
      <w:pPr>
        <w:spacing w:line="360" w:lineRule="auto"/>
        <w:jc w:val="center"/>
        <w:rPr>
          <w:rFonts w:eastAsia="宋体"/>
          <w:sz w:val="24"/>
        </w:rPr>
      </w:pPr>
      <w:r>
        <w:rPr>
          <w:rFonts w:eastAsia="楷体" w:hint="eastAsia"/>
          <w:sz w:val="24"/>
        </w:rPr>
        <w:t>长路关心悲剑阁</w:t>
      </w:r>
      <w:r>
        <w:rPr>
          <w:rFonts w:ascii="方正楷体_GBK" w:eastAsia="宋体" w:hAnsi="方正楷体_GBK"/>
          <w:sz w:val="24"/>
        </w:rPr>
        <w:t>,</w:t>
      </w:r>
      <w:r>
        <w:rPr>
          <w:rFonts w:eastAsia="楷体" w:hint="eastAsia"/>
          <w:sz w:val="24"/>
        </w:rPr>
        <w:t>片云何意傍琴台</w:t>
      </w:r>
      <w:r>
        <w:rPr>
          <w:rFonts w:ascii="方正楷体_GBK" w:eastAsia="宋体" w:hAnsi="方正楷体_GBK"/>
          <w:sz w:val="24"/>
        </w:rPr>
        <w:t>?</w:t>
      </w:r>
    </w:p>
    <w:p>
      <w:pPr>
        <w:spacing w:line="360" w:lineRule="auto"/>
        <w:jc w:val="center"/>
        <w:rPr>
          <w:rFonts w:eastAsia="宋体"/>
          <w:sz w:val="24"/>
        </w:rPr>
      </w:pPr>
      <w:r>
        <w:rPr>
          <w:rFonts w:eastAsia="楷体" w:hint="eastAsia"/>
          <w:sz w:val="24"/>
        </w:rPr>
        <w:t>王师未报收东郡</w:t>
      </w:r>
      <w:r>
        <w:rPr>
          <w:rFonts w:ascii="方正楷体_GBK" w:eastAsia="宋体" w:hAnsi="方正楷体_GBK"/>
          <w:sz w:val="24"/>
        </w:rPr>
        <w:t>,</w:t>
      </w:r>
      <w:r>
        <w:rPr>
          <w:rFonts w:eastAsia="楷体" w:hint="eastAsia"/>
          <w:sz w:val="24"/>
        </w:rPr>
        <w:t>城阙秋生画角哀。</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下列对这首诗的理解和赏析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诗的前四句写草堂之景</w:t>
      </w:r>
      <w:r>
        <w:rPr>
          <w:rFonts w:ascii="方正书宋_GBK" w:eastAsia="宋体" w:hAnsi="方正书宋_GBK"/>
          <w:sz w:val="24"/>
        </w:rPr>
        <w:t>,</w:t>
      </w:r>
      <w:r>
        <w:rPr>
          <w:rFonts w:eastAsia="宋体" w:hint="eastAsia"/>
          <w:sz w:val="24"/>
        </w:rPr>
        <w:t>诗人以平静的心境去观照外物</w:t>
      </w:r>
      <w:r>
        <w:rPr>
          <w:rFonts w:ascii="方正书宋_GBK" w:eastAsia="宋体" w:hAnsi="方正书宋_GBK"/>
          <w:sz w:val="24"/>
        </w:rPr>
        <w:t>,</w:t>
      </w:r>
      <w:r>
        <w:rPr>
          <w:rFonts w:eastAsia="宋体" w:hint="eastAsia"/>
          <w:sz w:val="24"/>
        </w:rPr>
        <w:t>充满了村野之趣。</w:t>
      </w:r>
    </w:p>
    <w:p>
      <w:pPr>
        <w:spacing w:line="360" w:lineRule="auto"/>
        <w:rPr>
          <w:rFonts w:eastAsia="宋体"/>
          <w:sz w:val="24"/>
        </w:rPr>
      </w:pPr>
      <w:r>
        <w:rPr>
          <w:rFonts w:eastAsia="宋体"/>
          <w:sz w:val="24"/>
        </w:rPr>
        <w:t>B.</w:t>
      </w:r>
      <w:r>
        <w:rPr>
          <w:rFonts w:eastAsia="宋体" w:hint="eastAsia"/>
          <w:sz w:val="24"/>
        </w:rPr>
        <w:t>诗的后四句脱离写景转入抒情</w:t>
      </w:r>
      <w:r>
        <w:rPr>
          <w:rFonts w:ascii="方正书宋_GBK" w:eastAsia="宋体" w:hAnsi="方正书宋_GBK"/>
          <w:sz w:val="24"/>
        </w:rPr>
        <w:t>,</w:t>
      </w:r>
      <w:r>
        <w:rPr>
          <w:rFonts w:eastAsia="宋体" w:hint="eastAsia"/>
          <w:sz w:val="24"/>
        </w:rPr>
        <w:t>字里行间展示了一位报国无门的诗人形象。</w:t>
      </w:r>
    </w:p>
    <w:p>
      <w:pPr>
        <w:spacing w:line="360" w:lineRule="auto"/>
        <w:rPr>
          <w:rFonts w:eastAsia="宋体"/>
          <w:sz w:val="24"/>
        </w:rPr>
      </w:pPr>
      <w:r>
        <w:rPr>
          <w:rFonts w:eastAsia="宋体"/>
          <w:sz w:val="24"/>
        </w:rPr>
        <w:t>C.</w:t>
      </w:r>
      <w:r>
        <w:rPr>
          <w:rFonts w:eastAsia="宋体" w:hint="eastAsia"/>
          <w:sz w:val="24"/>
        </w:rPr>
        <w:t>这首诗中诗人看似平静的心中充满了无奈</w:t>
      </w:r>
      <w:r>
        <w:rPr>
          <w:rFonts w:ascii="方正书宋_GBK" w:eastAsia="宋体" w:hAnsi="方正书宋_GBK"/>
          <w:sz w:val="24"/>
        </w:rPr>
        <w:t>,</w:t>
      </w:r>
      <w:r>
        <w:rPr>
          <w:rFonts w:eastAsia="宋体" w:hint="eastAsia"/>
          <w:sz w:val="24"/>
        </w:rPr>
        <w:t>是一种更为深沉的哀痛。</w:t>
      </w:r>
    </w:p>
    <w:p>
      <w:pPr>
        <w:spacing w:line="360" w:lineRule="auto"/>
        <w:rPr>
          <w:rFonts w:eastAsia="宋体"/>
          <w:sz w:val="24"/>
        </w:rPr>
      </w:pPr>
      <w:r>
        <w:rPr>
          <w:rFonts w:eastAsia="宋体"/>
          <w:sz w:val="24"/>
        </w:rPr>
        <w:t>D.</w:t>
      </w:r>
      <w:r>
        <w:rPr>
          <w:rFonts w:eastAsia="宋体" w:hint="eastAsia"/>
          <w:sz w:val="24"/>
        </w:rPr>
        <w:t>这首诗体现了杜甫沉郁顿挫的风格</w:t>
      </w:r>
      <w:r>
        <w:rPr>
          <w:rFonts w:ascii="方正书宋_GBK" w:eastAsia="宋体" w:hAnsi="方正书宋_GBK"/>
          <w:sz w:val="24"/>
        </w:rPr>
        <w:t>,</w:t>
      </w:r>
      <w:r>
        <w:rPr>
          <w:rFonts w:eastAsia="宋体" w:hint="eastAsia"/>
          <w:sz w:val="24"/>
        </w:rPr>
        <w:t>其忧国忧民之情贯穿始终。</w:t>
      </w:r>
    </w:p>
    <w:p>
      <w:pPr>
        <w:spacing w:line="360" w:lineRule="auto"/>
        <w:rPr>
          <w:rFonts w:eastAsia="宋体"/>
          <w:sz w:val="24"/>
        </w:rPr>
      </w:pPr>
      <w:r>
        <w:rPr>
          <w:rFonts w:eastAsia="宋体"/>
          <w:sz w:val="24"/>
        </w:rPr>
        <w:drawing>
          <wp:inline distT="0" distB="0" distL="0" distR="0">
            <wp:extent cx="81915" cy="88265"/>
            <wp:effectExtent l="0" t="0" r="0" b="0"/>
            <wp:docPr id="15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818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“脱离写景”错。诗的后四句并未脱离写景</w:t>
      </w:r>
      <w:r>
        <w:rPr>
          <w:rFonts w:ascii="方正书宋_GBK" w:eastAsia="宋体" w:hAnsi="方正书宋_GBK"/>
          <w:sz w:val="24"/>
        </w:rPr>
        <w:t>,</w:t>
      </w:r>
      <w:r>
        <w:rPr>
          <w:rFonts w:eastAsia="宋体" w:hint="eastAsia"/>
          <w:sz w:val="24"/>
        </w:rPr>
        <w:t>颈联“长路”承上“贾客船”而来</w:t>
      </w:r>
      <w:r>
        <w:rPr>
          <w:rFonts w:ascii="方正书宋_GBK" w:eastAsia="宋体" w:hAnsi="方正书宋_GBK"/>
          <w:sz w:val="24"/>
        </w:rPr>
        <w:t>,</w:t>
      </w:r>
      <w:r>
        <w:rPr>
          <w:rFonts w:eastAsia="宋体" w:hint="eastAsia"/>
          <w:sz w:val="24"/>
        </w:rPr>
        <w:t>接得极自然。正是这些“贾客船”</w:t>
      </w:r>
      <w:r>
        <w:rPr>
          <w:rFonts w:ascii="方正书宋_GBK" w:eastAsia="宋体" w:hAnsi="方正书宋_GBK"/>
          <w:sz w:val="24"/>
        </w:rPr>
        <w:t>,</w:t>
      </w:r>
      <w:r>
        <w:rPr>
          <w:rFonts w:eastAsia="宋体" w:hint="eastAsia"/>
          <w:sz w:val="24"/>
        </w:rPr>
        <w:t>扰乱了诗人平静的心境</w:t>
      </w:r>
      <w:r>
        <w:rPr>
          <w:rFonts w:ascii="方正书宋_GBK" w:eastAsia="宋体" w:hAnsi="方正书宋_GBK"/>
          <w:sz w:val="24"/>
        </w:rPr>
        <w:t>,</w:t>
      </w:r>
      <w:r>
        <w:rPr>
          <w:rFonts w:eastAsia="宋体" w:hint="eastAsia"/>
          <w:sz w:val="24"/>
        </w:rPr>
        <w:t>令诗人想起那漫漫长途。这“长路”把诗人的思绪引向大江南北</w:t>
      </w:r>
      <w:r>
        <w:rPr>
          <w:rFonts w:ascii="方正书宋_GBK" w:eastAsia="宋体" w:hAnsi="方正书宋_GBK"/>
          <w:sz w:val="24"/>
        </w:rPr>
        <w:t>,</w:t>
      </w:r>
      <w:r>
        <w:rPr>
          <w:rFonts w:eastAsia="宋体" w:hint="eastAsia"/>
          <w:sz w:val="24"/>
        </w:rPr>
        <w:t>那里有诗人日夜思念的弟妹。整首诗采用了借景抒情的手法。</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请赏析本诗“片云何意傍琴台”一句。</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color w:val="FFFFFF" w:themeColor="background1"/>
          <w:sz w:val="24"/>
          <w:u w:val="single" w:color="000000"/>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r>
        <w:rPr>
          <w:rFonts w:eastAsia="宋体"/>
          <w:sz w:val="24"/>
        </w:rPr>
        <w:drawing>
          <wp:inline distT="0" distB="0" distL="0" distR="0">
            <wp:extent cx="81915" cy="88265"/>
            <wp:effectExtent l="0" t="0" r="0" b="0"/>
            <wp:docPr id="15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2968"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“片云”用以自喻</w:t>
      </w:r>
      <w:r>
        <w:rPr>
          <w:rFonts w:ascii="方正书宋_GBK" w:eastAsia="宋体" w:hAnsi="方正书宋_GBK"/>
          <w:sz w:val="24"/>
        </w:rPr>
        <w:t>,</w:t>
      </w:r>
      <w:r>
        <w:rPr>
          <w:rFonts w:eastAsia="宋体" w:hint="eastAsia"/>
          <w:sz w:val="24"/>
        </w:rPr>
        <w:t>意为自己浮云般的漂泊之身</w:t>
      </w:r>
      <w:r>
        <w:rPr>
          <w:rFonts w:ascii="方正书宋_GBK" w:eastAsia="宋体" w:hAnsi="方正书宋_GBK"/>
          <w:sz w:val="24"/>
        </w:rPr>
        <w:t>,</w:t>
      </w:r>
      <w:r>
        <w:rPr>
          <w:rFonts w:eastAsia="宋体" w:hint="eastAsia"/>
          <w:sz w:val="24"/>
        </w:rPr>
        <w:t>却滞留蜀中。</w:t>
      </w:r>
      <w:r>
        <w:rPr>
          <w:rFonts w:ascii="宋体" w:eastAsia="宋体" w:hAnsi="宋体" w:cs="宋体" w:hint="eastAsia"/>
          <w:sz w:val="24"/>
        </w:rPr>
        <w:t>②</w:t>
      </w:r>
      <w:r>
        <w:rPr>
          <w:rFonts w:eastAsia="宋体" w:hint="eastAsia"/>
          <w:sz w:val="24"/>
        </w:rPr>
        <w:t>借景抒情。云傍琴台</w:t>
      </w:r>
      <w:r>
        <w:rPr>
          <w:rFonts w:ascii="方正书宋_GBK" w:eastAsia="宋体" w:hAnsi="方正书宋_GBK"/>
          <w:sz w:val="24"/>
        </w:rPr>
        <w:t>,</w:t>
      </w:r>
      <w:r>
        <w:rPr>
          <w:rFonts w:eastAsia="宋体" w:hint="eastAsia"/>
          <w:sz w:val="24"/>
        </w:rPr>
        <w:t>本是自然现象</w:t>
      </w:r>
      <w:r>
        <w:rPr>
          <w:rFonts w:ascii="方正书宋_GBK" w:eastAsia="宋体" w:hAnsi="方正书宋_GBK"/>
          <w:sz w:val="24"/>
        </w:rPr>
        <w:t>,</w:t>
      </w:r>
      <w:r>
        <w:rPr>
          <w:rFonts w:eastAsia="宋体" w:hint="eastAsia"/>
          <w:sz w:val="24"/>
        </w:rPr>
        <w:t>无须多问</w:t>
      </w:r>
      <w:r>
        <w:rPr>
          <w:rFonts w:ascii="方正书宋_GBK" w:eastAsia="宋体" w:hAnsi="方正书宋_GBK"/>
          <w:sz w:val="24"/>
        </w:rPr>
        <w:t>,</w:t>
      </w:r>
      <w:r>
        <w:rPr>
          <w:rFonts w:eastAsia="宋体" w:hint="eastAsia"/>
          <w:sz w:val="24"/>
        </w:rPr>
        <w:t>而这一问其实正表达了诗人漂泊在外、报国无门的痛苦。</w:t>
      </w:r>
      <w:r>
        <w:rPr>
          <w:rFonts w:ascii="宋体" w:eastAsia="宋体" w:hAnsi="宋体" w:cs="宋体" w:hint="eastAsia"/>
          <w:sz w:val="24"/>
        </w:rPr>
        <w:t>③</w:t>
      </w:r>
      <w:r>
        <w:rPr>
          <w:rFonts w:eastAsia="宋体" w:hint="eastAsia"/>
          <w:sz w:val="24"/>
        </w:rPr>
        <w:t>运用反问语气</w:t>
      </w:r>
      <w:r>
        <w:rPr>
          <w:rFonts w:ascii="方正书宋_GBK" w:eastAsia="宋体" w:hAnsi="方正书宋_GBK"/>
          <w:sz w:val="24"/>
        </w:rPr>
        <w:t>,</w:t>
      </w:r>
      <w:r>
        <w:rPr>
          <w:rFonts w:eastAsia="宋体" w:hint="eastAsia"/>
          <w:sz w:val="24"/>
        </w:rPr>
        <w:t>强调了诗人的迷惘与无奈。</w:t>
      </w:r>
    </w:p>
    <w:p>
      <w:pPr>
        <w:spacing w:line="360" w:lineRule="auto"/>
        <w:rPr>
          <w:rFonts w:eastAsia="宋体" w:hint="eastAsia"/>
          <w:sz w:val="24"/>
        </w:rPr>
      </w:pPr>
      <w:r>
        <w:rPr>
          <w:rFonts w:eastAsia="宋体"/>
          <w:sz w:val="24"/>
        </w:rPr>
        <w:drawing>
          <wp:inline distT="0" distB="0" distL="0" distR="0">
            <wp:extent cx="81915" cy="88265"/>
            <wp:effectExtent l="0" t="0" r="0" b="0"/>
            <wp:docPr id="15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89229"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这句诗中</w:t>
      </w:r>
      <w:r>
        <w:rPr>
          <w:rFonts w:ascii="方正书宋_GBK" w:eastAsia="宋体" w:hAnsi="方正书宋_GBK"/>
          <w:sz w:val="24"/>
        </w:rPr>
        <w:t>,</w:t>
      </w:r>
      <w:r>
        <w:rPr>
          <w:rFonts w:eastAsia="宋体" w:hint="eastAsia"/>
          <w:sz w:val="24"/>
        </w:rPr>
        <w:t>诗人以“片云”自喻</w:t>
      </w:r>
      <w:r>
        <w:rPr>
          <w:rFonts w:ascii="方正书宋_GBK" w:eastAsia="宋体" w:hAnsi="方正书宋_GBK"/>
          <w:sz w:val="24"/>
        </w:rPr>
        <w:t>,</w:t>
      </w:r>
      <w:r>
        <w:rPr>
          <w:rFonts w:eastAsia="宋体" w:hint="eastAsia"/>
          <w:sz w:val="24"/>
        </w:rPr>
        <w:t>写出自己如浮云般的漂泊之感。以“云傍琴台”的常见自然现象加上反问的手法</w:t>
      </w:r>
      <w:r>
        <w:rPr>
          <w:rFonts w:ascii="方正书宋_GBK" w:eastAsia="宋体" w:hAnsi="方正书宋_GBK"/>
          <w:sz w:val="24"/>
        </w:rPr>
        <w:t>,</w:t>
      </w:r>
      <w:r>
        <w:rPr>
          <w:rFonts w:eastAsia="宋体" w:hint="eastAsia"/>
          <w:sz w:val="24"/>
        </w:rPr>
        <w:t>借云抒情</w:t>
      </w:r>
      <w:r>
        <w:rPr>
          <w:rFonts w:ascii="方正书宋_GBK" w:eastAsia="宋体" w:hAnsi="方正书宋_GBK"/>
          <w:sz w:val="24"/>
        </w:rPr>
        <w:t>,</w:t>
      </w:r>
      <w:r>
        <w:rPr>
          <w:rFonts w:eastAsia="宋体" w:hint="eastAsia"/>
          <w:sz w:val="24"/>
        </w:rPr>
        <w:t>深婉含蓄</w:t>
      </w:r>
      <w:r>
        <w:rPr>
          <w:rFonts w:ascii="方正书宋_GBK" w:eastAsia="宋体" w:hAnsi="方正书宋_GBK"/>
          <w:sz w:val="24"/>
        </w:rPr>
        <w:t>,</w:t>
      </w:r>
      <w:r>
        <w:rPr>
          <w:rFonts w:eastAsia="宋体" w:hint="eastAsia"/>
          <w:sz w:val="24"/>
        </w:rPr>
        <w:t>表达了诗人流寓他乡、报国无门的痛苦</w:t>
      </w:r>
      <w:r>
        <w:rPr>
          <w:rFonts w:ascii="方正书宋_GBK" w:eastAsia="宋体" w:hAnsi="方正书宋_GBK"/>
          <w:sz w:val="24"/>
        </w:rPr>
        <w:t>,</w:t>
      </w:r>
      <w:r>
        <w:rPr>
          <w:rFonts w:eastAsia="宋体" w:hint="eastAsia"/>
          <w:sz w:val="24"/>
        </w:rPr>
        <w:t>以及找不到出路的迷惘心情。</w:t>
      </w:r>
    </w:p>
    <w:p>
      <w:pPr>
        <w:spacing w:line="360" w:lineRule="auto"/>
        <w:rPr>
          <w:rFonts w:eastAsia="宋体"/>
          <w:sz w:val="24"/>
        </w:rPr>
      </w:pPr>
      <w:r>
        <w:rPr>
          <w:rFonts w:eastAsia="黑体" w:hint="eastAsia"/>
          <w:sz w:val="24"/>
        </w:rPr>
        <w:t>三、文言文阅读</w:t>
      </w:r>
      <w:r>
        <w:rPr>
          <w:rFonts w:ascii="方正黑体_GBK" w:eastAsia="宋体" w:hAnsi="方正黑体_GBK"/>
          <w:sz w:val="24"/>
        </w:rPr>
        <w:t>(</w:t>
      </w:r>
      <w:r>
        <w:rPr>
          <w:rFonts w:eastAsia="宋体"/>
          <w:sz w:val="24"/>
        </w:rPr>
        <w:t>20</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ascii="方正黑体_GBK" w:eastAsia="宋体" w:hAnsi="方正黑体_GBK"/>
          <w:sz w:val="24"/>
        </w:rPr>
        <w:t>(</w:t>
      </w:r>
      <w:r>
        <w:rPr>
          <w:rFonts w:ascii="NEU-F2-S92" w:eastAsia="宋体" w:hAnsi="NEU-F2-S92"/>
          <w:sz w:val="24"/>
        </w:rPr>
        <w:t>2020</w:t>
      </w:r>
      <w:r>
        <w:rPr>
          <w:rFonts w:eastAsia="黑体" w:hint="eastAsia"/>
          <w:sz w:val="24"/>
        </w:rPr>
        <w:t>山东新高考联盟联考</w:t>
      </w:r>
      <w:r>
        <w:rPr>
          <w:rFonts w:ascii="方正黑体_GBK" w:eastAsia="宋体" w:hAnsi="方正黑体_GBK"/>
          <w:sz w:val="24"/>
        </w:rPr>
        <w:t>)</w:t>
      </w:r>
      <w:r>
        <w:rPr>
          <w:rFonts w:eastAsia="宋体" w:hint="eastAsia"/>
          <w:sz w:val="24"/>
        </w:rPr>
        <w:t>阅读下面的文言文</w:t>
      </w:r>
      <w:r>
        <w:rPr>
          <w:rFonts w:ascii="方正书宋_GBK" w:eastAsia="宋体" w:hAnsi="方正书宋_GBK"/>
          <w:sz w:val="24"/>
        </w:rPr>
        <w:t>,</w:t>
      </w:r>
      <w:r>
        <w:rPr>
          <w:rFonts w:eastAsia="宋体" w:hint="eastAsia"/>
          <w:sz w:val="24"/>
        </w:rPr>
        <w:t>完成问题。</w:t>
      </w:r>
    </w:p>
    <w:p>
      <w:pPr>
        <w:spacing w:line="360" w:lineRule="auto"/>
        <w:jc w:val="center"/>
        <w:rPr>
          <w:rFonts w:eastAsia="宋体"/>
          <w:sz w:val="24"/>
        </w:rPr>
      </w:pPr>
      <w:r>
        <w:rPr>
          <w:rFonts w:eastAsia="宋体" w:hint="eastAsia"/>
          <w:sz w:val="24"/>
        </w:rPr>
        <w:t>甲</w:t>
      </w:r>
    </w:p>
    <w:p>
      <w:pPr>
        <w:spacing w:line="360" w:lineRule="auto"/>
        <w:rPr>
          <w:rFonts w:eastAsia="宋体"/>
          <w:sz w:val="24"/>
        </w:rPr>
      </w:pPr>
      <w:r>
        <w:rPr>
          <w:rFonts w:eastAsia="宋体"/>
          <w:sz w:val="24"/>
        </w:rPr>
        <w:t>　　</w:t>
      </w:r>
      <w:r>
        <w:rPr>
          <w:rFonts w:eastAsia="楷体" w:hint="eastAsia"/>
          <w:sz w:val="24"/>
        </w:rPr>
        <w:t>王安石</w:t>
      </w:r>
      <w:r>
        <w:rPr>
          <w:rFonts w:ascii="方正楷体_GBK" w:eastAsia="宋体" w:hAnsi="方正楷体_GBK"/>
          <w:sz w:val="24"/>
        </w:rPr>
        <w:t>,</w:t>
      </w:r>
      <w:r>
        <w:rPr>
          <w:rFonts w:eastAsia="楷体" w:hint="eastAsia"/>
          <w:sz w:val="24"/>
        </w:rPr>
        <w:t>字介甫</w:t>
      </w:r>
      <w:r>
        <w:rPr>
          <w:rFonts w:ascii="方正楷体_GBK" w:eastAsia="宋体" w:hAnsi="方正楷体_GBK"/>
          <w:sz w:val="24"/>
        </w:rPr>
        <w:t>,</w:t>
      </w:r>
      <w:r>
        <w:rPr>
          <w:rFonts w:eastAsia="楷体" w:hint="eastAsia"/>
          <w:sz w:val="24"/>
        </w:rPr>
        <w:t>抚州临川人。安石少好读书</w:t>
      </w:r>
      <w:r>
        <w:rPr>
          <w:rFonts w:ascii="方正楷体_GBK" w:eastAsia="宋体" w:hAnsi="方正楷体_GBK"/>
          <w:sz w:val="24"/>
        </w:rPr>
        <w:t>,</w:t>
      </w:r>
      <w:r>
        <w:rPr>
          <w:rFonts w:eastAsia="楷体" w:hint="eastAsia"/>
          <w:sz w:val="24"/>
        </w:rPr>
        <w:t>其属文动笔如飞</w:t>
      </w:r>
      <w:r>
        <w:rPr>
          <w:rFonts w:ascii="方正楷体_GBK" w:eastAsia="宋体" w:hAnsi="方正楷体_GBK"/>
          <w:sz w:val="24"/>
        </w:rPr>
        <w:t>,</w:t>
      </w:r>
      <w:r>
        <w:rPr>
          <w:rFonts w:eastAsia="楷体" w:hint="eastAsia"/>
          <w:sz w:val="24"/>
        </w:rPr>
        <w:t>初若不经意</w:t>
      </w:r>
      <w:r>
        <w:rPr>
          <w:rFonts w:ascii="方正楷体_GBK" w:eastAsia="宋体" w:hAnsi="方正楷体_GBK"/>
          <w:sz w:val="24"/>
        </w:rPr>
        <w:t>,</w:t>
      </w:r>
      <w:r>
        <w:rPr>
          <w:rFonts w:eastAsia="楷体" w:hint="eastAsia"/>
          <w:sz w:val="24"/>
        </w:rPr>
        <w:t>既成</w:t>
      </w:r>
      <w:r>
        <w:rPr>
          <w:rFonts w:ascii="方正楷体_GBK" w:eastAsia="宋体" w:hAnsi="方正楷体_GBK"/>
          <w:sz w:val="24"/>
        </w:rPr>
        <w:t>,</w:t>
      </w:r>
      <w:r>
        <w:rPr>
          <w:rFonts w:eastAsia="楷体" w:hint="eastAsia"/>
          <w:sz w:val="24"/>
        </w:rPr>
        <w:t>见者皆服其精妙。</w:t>
      </w:r>
    </w:p>
    <w:p>
      <w:pPr>
        <w:spacing w:line="360" w:lineRule="auto"/>
        <w:ind w:firstLine="480" w:firstLineChars="200"/>
        <w:rPr>
          <w:rFonts w:eastAsia="宋体"/>
          <w:sz w:val="24"/>
        </w:rPr>
      </w:pPr>
      <w:r>
        <w:rPr>
          <w:rFonts w:eastAsia="楷体" w:hint="eastAsia"/>
          <w:sz w:val="24"/>
        </w:rPr>
        <w:t>安石议论高奇</w:t>
      </w:r>
      <w:r>
        <w:rPr>
          <w:rFonts w:ascii="方正楷体_GBK" w:eastAsia="宋体" w:hAnsi="方正楷体_GBK"/>
          <w:sz w:val="24"/>
        </w:rPr>
        <w:t>,</w:t>
      </w:r>
      <w:r>
        <w:rPr>
          <w:rFonts w:eastAsia="楷体" w:hint="eastAsia"/>
          <w:sz w:val="24"/>
        </w:rPr>
        <w:t>能以辩博济其说</w:t>
      </w:r>
      <w:r>
        <w:rPr>
          <w:rFonts w:ascii="方正楷体_GBK" w:eastAsia="宋体" w:hAnsi="方正楷体_GBK"/>
          <w:sz w:val="24"/>
        </w:rPr>
        <w:t>,</w:t>
      </w:r>
      <w:r>
        <w:rPr>
          <w:rFonts w:eastAsia="楷体" w:hint="eastAsia"/>
          <w:sz w:val="24"/>
        </w:rPr>
        <w:t>果于自用</w:t>
      </w:r>
      <w:r>
        <w:rPr>
          <w:rFonts w:ascii="方正楷体_GBK" w:eastAsia="宋体" w:hAnsi="方正楷体_GBK"/>
          <w:sz w:val="24"/>
        </w:rPr>
        <w:t>,</w:t>
      </w:r>
      <w:r>
        <w:rPr>
          <w:rFonts w:eastAsia="楷体" w:hint="eastAsia"/>
          <w:sz w:val="24"/>
        </w:rPr>
        <w:t>慨然有矫世变俗之志。于是上万言书</w:t>
      </w:r>
      <w:r>
        <w:rPr>
          <w:rFonts w:ascii="方正楷体_GBK" w:eastAsia="宋体" w:hAnsi="方正楷体_GBK"/>
          <w:sz w:val="24"/>
        </w:rPr>
        <w:t>,</w:t>
      </w:r>
      <w:r>
        <w:rPr>
          <w:rFonts w:eastAsia="楷体" w:hint="eastAsia"/>
          <w:sz w:val="24"/>
        </w:rPr>
        <w:t>以为</w:t>
      </w:r>
      <w:r>
        <w:rPr>
          <w:rFonts w:ascii="方正楷体_GBK" w:eastAsia="宋体" w:hAnsi="方正楷体_GBK"/>
          <w:sz w:val="24"/>
        </w:rPr>
        <w:t>:</w:t>
      </w:r>
      <w:r>
        <w:rPr>
          <w:rFonts w:eastAsia="楷体" w:hint="eastAsia"/>
          <w:sz w:val="24"/>
        </w:rPr>
        <w:t>“自古治世</w:t>
      </w:r>
      <w:r>
        <w:rPr>
          <w:rFonts w:ascii="方正楷体_GBK" w:eastAsia="宋体" w:hAnsi="方正楷体_GBK"/>
          <w:sz w:val="24"/>
        </w:rPr>
        <w:t>,</w:t>
      </w:r>
      <w:r>
        <w:rPr>
          <w:rFonts w:eastAsia="楷体" w:hint="eastAsia"/>
          <w:sz w:val="24"/>
        </w:rPr>
        <w:t>未尝以财不足为公患也</w:t>
      </w:r>
      <w:r>
        <w:rPr>
          <w:rFonts w:ascii="方正楷体_GBK" w:eastAsia="宋体" w:hAnsi="方正楷体_GBK"/>
          <w:sz w:val="24"/>
        </w:rPr>
        <w:t>,</w:t>
      </w:r>
      <w:r>
        <w:rPr>
          <w:rFonts w:eastAsia="楷体" w:hint="eastAsia"/>
          <w:sz w:val="24"/>
        </w:rPr>
        <w:t>患在治财无其道尔。在位之人才既不足</w:t>
      </w:r>
      <w:r>
        <w:rPr>
          <w:rFonts w:ascii="方正楷体_GBK" w:eastAsia="宋体" w:hAnsi="方正楷体_GBK"/>
          <w:sz w:val="24"/>
        </w:rPr>
        <w:t>,</w:t>
      </w:r>
      <w:r>
        <w:rPr>
          <w:rFonts w:eastAsia="楷体" w:hint="eastAsia"/>
          <w:sz w:val="24"/>
        </w:rPr>
        <w:t>而闾巷草野之间亦少可用之才</w:t>
      </w:r>
      <w:r>
        <w:rPr>
          <w:rFonts w:ascii="方正楷体_GBK" w:eastAsia="宋体" w:hAnsi="方正楷体_GBK"/>
          <w:sz w:val="24"/>
        </w:rPr>
        <w:t>,</w:t>
      </w:r>
      <w:r>
        <w:rPr>
          <w:rFonts w:eastAsia="楷体" w:hint="eastAsia"/>
          <w:sz w:val="24"/>
        </w:rPr>
        <w:t>社稷之托</w:t>
      </w:r>
      <w:r>
        <w:rPr>
          <w:rFonts w:ascii="方正楷体_GBK" w:eastAsia="宋体" w:hAnsi="方正楷体_GBK"/>
          <w:sz w:val="24"/>
        </w:rPr>
        <w:t>,</w:t>
      </w:r>
      <w:r>
        <w:rPr>
          <w:rFonts w:eastAsia="楷体" w:hint="eastAsia"/>
          <w:sz w:val="24"/>
        </w:rPr>
        <w:t>封疆之守</w:t>
      </w:r>
      <w:r>
        <w:rPr>
          <w:rFonts w:ascii="方正楷体_GBK" w:eastAsia="宋体" w:hAnsi="方正楷体_GBK"/>
          <w:sz w:val="24"/>
        </w:rPr>
        <w:t>,</w:t>
      </w:r>
      <w:r>
        <w:rPr>
          <w:rFonts w:eastAsia="楷体" w:hint="eastAsia"/>
          <w:sz w:val="24"/>
        </w:rPr>
        <w:t>陛下其能久以天幸为常</w:t>
      </w:r>
      <w:r>
        <w:rPr>
          <w:rFonts w:ascii="方正楷体_GBK" w:eastAsia="宋体" w:hAnsi="方正楷体_GBK"/>
          <w:sz w:val="24"/>
        </w:rPr>
        <w:t>,</w:t>
      </w:r>
      <w:r>
        <w:rPr>
          <w:rFonts w:eastAsia="楷体" w:hint="eastAsia"/>
          <w:sz w:val="24"/>
        </w:rPr>
        <w:t>而无一旦之忧乎</w:t>
      </w:r>
      <w:r>
        <w:rPr>
          <w:rFonts w:ascii="方正楷体_GBK" w:eastAsia="宋体" w:hAnsi="方正楷体_GBK"/>
          <w:sz w:val="24"/>
        </w:rPr>
        <w:t>?</w:t>
      </w:r>
      <w:r>
        <w:rPr>
          <w:rFonts w:eastAsia="楷体" w:hint="eastAsia"/>
          <w:sz w:val="24"/>
        </w:rPr>
        <w:t>愿监苟且因循之弊</w:t>
      </w:r>
      <w:r>
        <w:rPr>
          <w:rFonts w:ascii="方正楷体_GBK" w:eastAsia="宋体" w:hAnsi="方正楷体_GBK"/>
          <w:sz w:val="24"/>
        </w:rPr>
        <w:t>,</w:t>
      </w:r>
      <w:r>
        <w:rPr>
          <w:rFonts w:eastAsia="楷体" w:hint="eastAsia"/>
          <w:sz w:val="24"/>
        </w:rPr>
        <w:t>明诏大臣</w:t>
      </w:r>
      <w:r>
        <w:rPr>
          <w:rFonts w:ascii="方正楷体_GBK" w:eastAsia="宋体" w:hAnsi="方正楷体_GBK"/>
          <w:sz w:val="24"/>
        </w:rPr>
        <w:t>,</w:t>
      </w:r>
      <w:r>
        <w:rPr>
          <w:rFonts w:eastAsia="楷体" w:hint="eastAsia"/>
          <w:sz w:val="24"/>
        </w:rPr>
        <w:t>为之以渐</w:t>
      </w:r>
      <w:r>
        <w:rPr>
          <w:rFonts w:ascii="方正楷体_GBK" w:eastAsia="宋体" w:hAnsi="方正楷体_GBK"/>
          <w:sz w:val="24"/>
        </w:rPr>
        <w:t>,</w:t>
      </w:r>
      <w:r>
        <w:rPr>
          <w:rFonts w:eastAsia="楷体" w:hint="eastAsia"/>
          <w:sz w:val="24"/>
        </w:rPr>
        <w:t>期合于当世之变。臣之所称</w:t>
      </w:r>
      <w:r>
        <w:rPr>
          <w:rFonts w:ascii="方正楷体_GBK" w:eastAsia="宋体" w:hAnsi="方正楷体_GBK"/>
          <w:sz w:val="24"/>
        </w:rPr>
        <w:t>,</w:t>
      </w:r>
      <w:r>
        <w:rPr>
          <w:rFonts w:eastAsia="楷体" w:hint="eastAsia"/>
          <w:sz w:val="24"/>
        </w:rPr>
        <w:t>流俗之所不讲</w:t>
      </w:r>
      <w:r>
        <w:rPr>
          <w:rFonts w:ascii="方正楷体_GBK" w:eastAsia="宋体" w:hAnsi="方正楷体_GBK"/>
          <w:sz w:val="24"/>
        </w:rPr>
        <w:t>,</w:t>
      </w:r>
      <w:r>
        <w:rPr>
          <w:rFonts w:eastAsia="楷体" w:hint="eastAsia"/>
          <w:sz w:val="24"/>
        </w:rPr>
        <w:t>而议者以为迂阔而熟烂者也。”后安石当国</w:t>
      </w:r>
      <w:r>
        <w:rPr>
          <w:rFonts w:ascii="方正楷体_GBK" w:eastAsia="宋体" w:hAnsi="方正楷体_GBK"/>
          <w:sz w:val="24"/>
        </w:rPr>
        <w:t>,</w:t>
      </w:r>
      <w:r>
        <w:rPr>
          <w:rFonts w:eastAsia="楷体" w:hint="eastAsia"/>
          <w:sz w:val="24"/>
        </w:rPr>
        <w:t>其所注措</w:t>
      </w:r>
      <w:r>
        <w:rPr>
          <w:rFonts w:ascii="方正楷体_GBK" w:eastAsia="宋体" w:hAnsi="方正楷体_GBK"/>
          <w:sz w:val="24"/>
        </w:rPr>
        <w:t>,</w:t>
      </w:r>
      <w:r>
        <w:rPr>
          <w:rFonts w:eastAsia="楷体" w:hint="eastAsia"/>
          <w:sz w:val="24"/>
        </w:rPr>
        <w:t>大抵皆祖此书。</w:t>
      </w:r>
    </w:p>
    <w:p>
      <w:pPr>
        <w:spacing w:line="360" w:lineRule="auto"/>
        <w:ind w:firstLine="480" w:firstLineChars="200"/>
        <w:rPr>
          <w:rFonts w:eastAsia="宋体"/>
          <w:sz w:val="24"/>
        </w:rPr>
      </w:pPr>
      <w:r>
        <w:rPr>
          <w:rFonts w:eastAsia="楷体" w:hint="eastAsia"/>
          <w:sz w:val="24"/>
          <w:u w:val="single" w:color="000000"/>
        </w:rPr>
        <w:t>俄直集贤院</w:t>
      </w:r>
      <w:r>
        <w:rPr>
          <w:rFonts w:ascii="方正楷体_GBK" w:eastAsia="宋体" w:hAnsi="方正楷体_GBK"/>
          <w:sz w:val="24"/>
          <w:u w:val="single" w:color="000000"/>
        </w:rPr>
        <w:t>,</w:t>
      </w:r>
      <w:r>
        <w:rPr>
          <w:rFonts w:eastAsia="楷体" w:hint="eastAsia"/>
          <w:sz w:val="24"/>
          <w:u w:val="single" w:color="000000"/>
        </w:rPr>
        <w:t>以母忧去</w:t>
      </w:r>
      <w:r>
        <w:rPr>
          <w:rFonts w:ascii="方正楷体_GBK" w:eastAsia="宋体" w:hAnsi="方正楷体_GBK"/>
          <w:sz w:val="24"/>
          <w:u w:val="single" w:color="000000"/>
        </w:rPr>
        <w:t>,</w:t>
      </w:r>
      <w:r>
        <w:rPr>
          <w:rFonts w:eastAsia="楷体" w:hint="eastAsia"/>
          <w:sz w:val="24"/>
          <w:u w:val="single" w:color="000000"/>
        </w:rPr>
        <w:t>终英宗世</w:t>
      </w:r>
      <w:r>
        <w:rPr>
          <w:rFonts w:ascii="方正楷体_GBK" w:eastAsia="宋体" w:hAnsi="方正楷体_GBK"/>
          <w:sz w:val="24"/>
          <w:u w:val="single" w:color="000000"/>
        </w:rPr>
        <w:t>,</w:t>
      </w:r>
      <w:r>
        <w:rPr>
          <w:rFonts w:eastAsia="楷体" w:hint="eastAsia"/>
          <w:sz w:val="24"/>
          <w:u w:val="single" w:color="000000"/>
        </w:rPr>
        <w:t>召不起。</w:t>
      </w:r>
    </w:p>
    <w:p>
      <w:pPr>
        <w:spacing w:line="360" w:lineRule="auto"/>
        <w:ind w:firstLine="480" w:firstLineChars="200"/>
        <w:rPr>
          <w:rFonts w:eastAsia="宋体"/>
          <w:sz w:val="24"/>
        </w:rPr>
      </w:pPr>
      <w:r>
        <w:rPr>
          <w:rFonts w:eastAsia="楷体" w:hint="eastAsia"/>
          <w:sz w:val="24"/>
          <w:em w:val="dot"/>
        </w:rPr>
        <w:t>熙宁</w:t>
      </w:r>
      <w:r>
        <w:rPr>
          <w:rFonts w:eastAsia="楷体" w:hint="eastAsia"/>
          <w:sz w:val="24"/>
        </w:rPr>
        <w:t>二年二月</w:t>
      </w:r>
      <w:r>
        <w:rPr>
          <w:rFonts w:ascii="方正楷体_GBK" w:eastAsia="宋体" w:hAnsi="方正楷体_GBK"/>
          <w:sz w:val="24"/>
        </w:rPr>
        <w:t>,</w:t>
      </w:r>
      <w:r>
        <w:rPr>
          <w:rFonts w:eastAsia="楷体" w:hint="eastAsia"/>
          <w:sz w:val="24"/>
        </w:rPr>
        <w:t>拜参知政事。上谓曰</w:t>
      </w:r>
      <w:r>
        <w:rPr>
          <w:rFonts w:ascii="方正楷体_GBK" w:eastAsia="宋体" w:hAnsi="方正楷体_GBK"/>
          <w:sz w:val="24"/>
        </w:rPr>
        <w:t>:</w:t>
      </w:r>
      <w:r>
        <w:rPr>
          <w:rFonts w:eastAsia="楷体" w:hint="eastAsia"/>
          <w:sz w:val="24"/>
        </w:rPr>
        <w:t>“人皆不能知卿</w:t>
      </w:r>
      <w:r>
        <w:rPr>
          <w:rFonts w:ascii="方正楷体_GBK" w:eastAsia="宋体" w:hAnsi="方正楷体_GBK"/>
          <w:sz w:val="24"/>
        </w:rPr>
        <w:t>,</w:t>
      </w:r>
      <w:r>
        <w:rPr>
          <w:rFonts w:eastAsia="楷体" w:hint="eastAsia"/>
          <w:sz w:val="24"/>
        </w:rPr>
        <w:t>以为卿但知经术</w:t>
      </w:r>
      <w:r>
        <w:rPr>
          <w:rFonts w:ascii="方正楷体_GBK" w:eastAsia="宋体" w:hAnsi="方正楷体_GBK"/>
          <w:sz w:val="24"/>
        </w:rPr>
        <w:t>,</w:t>
      </w:r>
      <w:r>
        <w:rPr>
          <w:rFonts w:eastAsia="楷体" w:hint="eastAsia"/>
          <w:sz w:val="24"/>
        </w:rPr>
        <w:t>不晓世务。”安石对曰</w:t>
      </w:r>
      <w:r>
        <w:rPr>
          <w:rFonts w:ascii="方正楷体_GBK" w:eastAsia="宋体" w:hAnsi="方正楷体_GBK"/>
          <w:sz w:val="24"/>
        </w:rPr>
        <w:t>:</w:t>
      </w:r>
      <w:r>
        <w:rPr>
          <w:rFonts w:eastAsia="楷体" w:hint="eastAsia"/>
          <w:sz w:val="24"/>
        </w:rPr>
        <w:t>“经术正所以经世务</w:t>
      </w:r>
      <w:r>
        <w:rPr>
          <w:rFonts w:ascii="方正楷体_GBK" w:eastAsia="宋体" w:hAnsi="方正楷体_GBK"/>
          <w:sz w:val="24"/>
        </w:rPr>
        <w:t>,</w:t>
      </w:r>
      <w:r>
        <w:rPr>
          <w:rFonts w:eastAsia="楷体" w:hint="eastAsia"/>
          <w:sz w:val="24"/>
        </w:rPr>
        <w:t>但后世所谓儒者</w:t>
      </w:r>
      <w:r>
        <w:rPr>
          <w:rFonts w:ascii="方正楷体_GBK" w:eastAsia="宋体" w:hAnsi="方正楷体_GBK"/>
          <w:sz w:val="24"/>
        </w:rPr>
        <w:t>,</w:t>
      </w:r>
      <w:r>
        <w:rPr>
          <w:rFonts w:eastAsia="楷体" w:hint="eastAsia"/>
          <w:sz w:val="24"/>
        </w:rPr>
        <w:t>大抵皆庸人</w:t>
      </w:r>
      <w:r>
        <w:rPr>
          <w:rFonts w:ascii="方正楷体_GBK" w:eastAsia="宋体" w:hAnsi="方正楷体_GBK"/>
          <w:sz w:val="24"/>
        </w:rPr>
        <w:t>,</w:t>
      </w:r>
      <w:r>
        <w:rPr>
          <w:rFonts w:eastAsia="楷体" w:hint="eastAsia"/>
          <w:sz w:val="24"/>
        </w:rPr>
        <w:t>故世俗皆以为经术不可施于世务尔。”上问</w:t>
      </w:r>
      <w:r>
        <w:rPr>
          <w:rFonts w:ascii="方正楷体_GBK" w:eastAsia="宋体" w:hAnsi="方正楷体_GBK"/>
          <w:sz w:val="24"/>
        </w:rPr>
        <w:t>:</w:t>
      </w:r>
      <w:r>
        <w:rPr>
          <w:rFonts w:eastAsia="楷体" w:hint="eastAsia"/>
          <w:sz w:val="24"/>
        </w:rPr>
        <w:t>“然则卿所施设以何先</w:t>
      </w:r>
      <w:r>
        <w:rPr>
          <w:rFonts w:ascii="方正楷体_GBK" w:eastAsia="宋体" w:hAnsi="方正楷体_GBK"/>
          <w:sz w:val="24"/>
        </w:rPr>
        <w:t>?</w:t>
      </w:r>
      <w:r>
        <w:rPr>
          <w:rFonts w:eastAsia="楷体" w:hint="eastAsia"/>
          <w:sz w:val="24"/>
        </w:rPr>
        <w:t>”安石曰</w:t>
      </w:r>
      <w:r>
        <w:rPr>
          <w:rFonts w:ascii="方正楷体_GBK" w:eastAsia="宋体" w:hAnsi="方正楷体_GBK"/>
          <w:sz w:val="24"/>
        </w:rPr>
        <w:t>:</w:t>
      </w:r>
      <w:r>
        <w:rPr>
          <w:rFonts w:eastAsia="楷体" w:hint="eastAsia"/>
          <w:sz w:val="24"/>
        </w:rPr>
        <w:t>“变风俗</w:t>
      </w:r>
      <w:r>
        <w:rPr>
          <w:rFonts w:ascii="方正楷体_GBK" w:eastAsia="宋体" w:hAnsi="方正楷体_GBK"/>
          <w:sz w:val="24"/>
        </w:rPr>
        <w:t>,</w:t>
      </w:r>
      <w:r>
        <w:rPr>
          <w:rFonts w:eastAsia="楷体" w:hint="eastAsia"/>
          <w:sz w:val="24"/>
        </w:rPr>
        <w:t>立法度</w:t>
      </w:r>
      <w:r>
        <w:rPr>
          <w:rFonts w:ascii="方正楷体_GBK" w:eastAsia="宋体" w:hAnsi="方正楷体_GBK"/>
          <w:sz w:val="24"/>
        </w:rPr>
        <w:t>,</w:t>
      </w:r>
      <w:r>
        <w:rPr>
          <w:rFonts w:eastAsia="楷体" w:hint="eastAsia"/>
          <w:sz w:val="24"/>
        </w:rPr>
        <w:t>最方今之所急也。”上以为然。于是设制置</w:t>
      </w:r>
      <w:r>
        <w:rPr>
          <w:rFonts w:eastAsia="楷体" w:hint="eastAsia"/>
          <w:sz w:val="24"/>
          <w:em w:val="dot"/>
        </w:rPr>
        <w:t>三司</w:t>
      </w:r>
      <w:r>
        <w:rPr>
          <w:rFonts w:eastAsia="楷体" w:hint="eastAsia"/>
          <w:sz w:val="24"/>
        </w:rPr>
        <w:t>条例司</w:t>
      </w:r>
      <w:r>
        <w:rPr>
          <w:rFonts w:ascii="方正楷体_GBK" w:eastAsia="宋体" w:hAnsi="方正楷体_GBK"/>
          <w:sz w:val="24"/>
        </w:rPr>
        <w:t>,</w:t>
      </w:r>
      <w:r>
        <w:rPr>
          <w:rFonts w:eastAsia="楷体" w:hint="eastAsia"/>
          <w:sz w:val="24"/>
        </w:rPr>
        <w:t>命与知枢密院事陈升之同</w:t>
      </w:r>
      <w:r>
        <w:rPr>
          <w:rFonts w:eastAsia="楷体" w:hint="eastAsia"/>
          <w:sz w:val="24"/>
          <w:em w:val="dot"/>
        </w:rPr>
        <w:t>领</w:t>
      </w:r>
      <w:r>
        <w:rPr>
          <w:rFonts w:eastAsia="楷体" w:hint="eastAsia"/>
          <w:sz w:val="24"/>
        </w:rPr>
        <w:t>之。而农田水利、青苗、均输、保甲、免役、市易、保马、方田诸役相继并兴</w:t>
      </w:r>
      <w:r>
        <w:rPr>
          <w:rFonts w:ascii="方正楷体_GBK" w:eastAsia="宋体" w:hAnsi="方正楷体_GBK"/>
          <w:sz w:val="24"/>
        </w:rPr>
        <w:t>,</w:t>
      </w:r>
      <w:r>
        <w:rPr>
          <w:rFonts w:eastAsia="楷体" w:hint="eastAsia"/>
          <w:sz w:val="24"/>
        </w:rPr>
        <w:t>号为新法</w:t>
      </w:r>
      <w:r>
        <w:rPr>
          <w:rFonts w:ascii="方正楷体_GBK" w:eastAsia="宋体" w:hAnsi="方正楷体_GBK"/>
          <w:sz w:val="24"/>
        </w:rPr>
        <w:t>,</w:t>
      </w:r>
      <w:r>
        <w:rPr>
          <w:rFonts w:eastAsia="楷体" w:hint="eastAsia"/>
          <w:sz w:val="24"/>
        </w:rPr>
        <w:t>遣提举官四十余辈</w:t>
      </w:r>
      <w:r>
        <w:rPr>
          <w:rFonts w:ascii="方正楷体_GBK" w:eastAsia="宋体" w:hAnsi="方正楷体_GBK"/>
          <w:sz w:val="24"/>
        </w:rPr>
        <w:t>,</w:t>
      </w:r>
      <w:r>
        <w:rPr>
          <w:rFonts w:eastAsia="楷体" w:hint="eastAsia"/>
          <w:sz w:val="24"/>
        </w:rPr>
        <w:t>颁行天下。</w:t>
      </w:r>
    </w:p>
    <w:p>
      <w:pPr>
        <w:spacing w:line="360" w:lineRule="auto"/>
        <w:ind w:firstLine="480" w:firstLineChars="200"/>
        <w:rPr>
          <w:rFonts w:eastAsia="宋体"/>
          <w:sz w:val="24"/>
        </w:rPr>
      </w:pPr>
      <w:r>
        <w:rPr>
          <w:rFonts w:eastAsia="楷体" w:hint="eastAsia"/>
          <w:sz w:val="24"/>
        </w:rPr>
        <w:t>安石性强忮</w:t>
      </w:r>
      <w:r>
        <w:rPr>
          <w:rFonts w:ascii="方正楷体_GBK" w:eastAsia="宋体" w:hAnsi="方正楷体_GBK"/>
          <w:sz w:val="24"/>
        </w:rPr>
        <w:t>,</w:t>
      </w:r>
      <w:r>
        <w:rPr>
          <w:rFonts w:eastAsia="楷体" w:hint="eastAsia"/>
          <w:sz w:val="24"/>
        </w:rPr>
        <w:t>遇事无可否</w:t>
      </w:r>
      <w:r>
        <w:rPr>
          <w:rFonts w:ascii="方正楷体_GBK" w:eastAsia="宋体" w:hAnsi="方正楷体_GBK"/>
          <w:sz w:val="24"/>
        </w:rPr>
        <w:t>,</w:t>
      </w:r>
      <w:r>
        <w:rPr>
          <w:rFonts w:eastAsia="楷体" w:hint="eastAsia"/>
          <w:sz w:val="24"/>
        </w:rPr>
        <w:t>自信所见</w:t>
      </w:r>
      <w:r>
        <w:rPr>
          <w:rFonts w:ascii="方正楷体_GBK" w:eastAsia="宋体" w:hAnsi="方正楷体_GBK"/>
          <w:sz w:val="24"/>
        </w:rPr>
        <w:t>,</w:t>
      </w:r>
      <w:r>
        <w:rPr>
          <w:rFonts w:eastAsia="楷体" w:hint="eastAsia"/>
          <w:sz w:val="24"/>
        </w:rPr>
        <w:t>执意不回。甚者谓“天变不足畏</w:t>
      </w:r>
      <w:r>
        <w:rPr>
          <w:rFonts w:ascii="方正楷体_GBK" w:eastAsia="宋体" w:hAnsi="方正楷体_GBK"/>
          <w:sz w:val="24"/>
        </w:rPr>
        <w:t>,</w:t>
      </w:r>
      <w:r>
        <w:rPr>
          <w:rFonts w:eastAsia="楷体" w:hint="eastAsia"/>
          <w:sz w:val="24"/>
        </w:rPr>
        <w:t>祖宗不足法</w:t>
      </w:r>
      <w:r>
        <w:rPr>
          <w:rFonts w:ascii="方正楷体_GBK" w:eastAsia="宋体" w:hAnsi="方正楷体_GBK"/>
          <w:sz w:val="24"/>
        </w:rPr>
        <w:t>,</w:t>
      </w:r>
      <w:r>
        <w:rPr>
          <w:rFonts w:eastAsia="楷体" w:hint="eastAsia"/>
          <w:sz w:val="24"/>
        </w:rPr>
        <w:t>人言不足恤”。罢黜中外老成人几尽</w:t>
      </w:r>
      <w:r>
        <w:rPr>
          <w:rFonts w:ascii="方正楷体_GBK" w:eastAsia="宋体" w:hAnsi="方正楷体_GBK"/>
          <w:sz w:val="24"/>
        </w:rPr>
        <w:t>,</w:t>
      </w:r>
      <w:r>
        <w:rPr>
          <w:rFonts w:eastAsia="楷体" w:hint="eastAsia"/>
          <w:sz w:val="24"/>
        </w:rPr>
        <w:t>多用门下儇慧少年。久之</w:t>
      </w:r>
      <w:r>
        <w:rPr>
          <w:rFonts w:ascii="方正楷体_GBK" w:eastAsia="宋体" w:hAnsi="方正楷体_GBK"/>
          <w:sz w:val="24"/>
        </w:rPr>
        <w:t>,</w:t>
      </w:r>
      <w:r>
        <w:rPr>
          <w:rFonts w:eastAsia="楷体" w:hint="eastAsia"/>
          <w:sz w:val="24"/>
        </w:rPr>
        <w:t>以旱引去</w:t>
      </w:r>
      <w:r>
        <w:rPr>
          <w:rFonts w:ascii="方正楷体_GBK" w:eastAsia="宋体" w:hAnsi="方正楷体_GBK"/>
          <w:sz w:val="24"/>
        </w:rPr>
        <w:t>,</w:t>
      </w:r>
      <w:r>
        <w:rPr>
          <w:rFonts w:eastAsia="楷体" w:hint="eastAsia"/>
          <w:sz w:val="24"/>
        </w:rPr>
        <w:t>洎复相</w:t>
      </w:r>
      <w:r>
        <w:rPr>
          <w:rFonts w:ascii="方正楷体_GBK" w:eastAsia="宋体" w:hAnsi="方正楷体_GBK"/>
          <w:sz w:val="24"/>
        </w:rPr>
        <w:t>,</w:t>
      </w:r>
      <w:r>
        <w:rPr>
          <w:rFonts w:eastAsia="楷体" w:hint="eastAsia"/>
          <w:sz w:val="24"/>
        </w:rPr>
        <w:t>岁余罢</w:t>
      </w:r>
      <w:r>
        <w:rPr>
          <w:rFonts w:ascii="方正楷体_GBK" w:eastAsia="宋体" w:hAnsi="方正楷体_GBK"/>
          <w:sz w:val="24"/>
        </w:rPr>
        <w:t>,</w:t>
      </w:r>
      <w:r>
        <w:rPr>
          <w:rFonts w:eastAsia="楷体" w:hint="eastAsia"/>
          <w:sz w:val="24"/>
        </w:rPr>
        <w:t>终神宗世不复召</w:t>
      </w:r>
      <w:r>
        <w:rPr>
          <w:rFonts w:ascii="方正楷体_GBK" w:eastAsia="宋体" w:hAnsi="方正楷体_GBK"/>
          <w:sz w:val="24"/>
        </w:rPr>
        <w:t>,</w:t>
      </w:r>
      <w:r>
        <w:rPr>
          <w:rFonts w:eastAsia="楷体" w:hint="eastAsia"/>
          <w:sz w:val="24"/>
        </w:rPr>
        <w:t>凡八年。</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节选自《宋史</w:t>
      </w:r>
      <w:r>
        <w:rPr>
          <w:rFonts w:eastAsia="NEU-BZ-S92" w:hint="eastAsia"/>
        </w:rPr>
        <w:t>·</w:t>
      </w:r>
      <w:r>
        <w:rPr>
          <w:rFonts w:eastAsia="宋体" w:hint="eastAsia"/>
          <w:sz w:val="24"/>
        </w:rPr>
        <w:t>王安石传》</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14" o:title=""/>
            <o:lock v:ext="edit" aspectratio="t"/>
          </v:shape>
        </w:pict>
      </w:r>
      <w:r>
        <w:rPr>
          <w:rFonts w:ascii="方正书宋_GBK" w:eastAsia="宋体" w:hAnsi="方正书宋_GBK"/>
          <w:sz w:val="24"/>
        </w:rPr>
        <w:t>)</w:t>
      </w:r>
    </w:p>
    <w:p>
      <w:pPr>
        <w:spacing w:line="360" w:lineRule="auto"/>
        <w:jc w:val="center"/>
        <w:rPr>
          <w:rFonts w:eastAsia="宋体"/>
          <w:sz w:val="24"/>
        </w:rPr>
      </w:pPr>
      <w:r>
        <w:rPr>
          <w:rFonts w:eastAsia="宋体" w:hint="eastAsia"/>
          <w:sz w:val="24"/>
        </w:rPr>
        <w:t>乙</w:t>
      </w:r>
    </w:p>
    <w:p>
      <w:pPr>
        <w:spacing w:line="360" w:lineRule="auto"/>
        <w:ind w:firstLine="480" w:firstLineChars="200"/>
        <w:rPr>
          <w:rFonts w:eastAsia="宋体"/>
          <w:sz w:val="24"/>
        </w:rPr>
      </w:pPr>
      <w:r>
        <w:rPr>
          <w:rFonts w:eastAsia="楷体" w:hint="eastAsia"/>
          <w:sz w:val="24"/>
        </w:rPr>
        <w:t>论曰</w:t>
      </w:r>
      <w:r>
        <w:rPr>
          <w:rFonts w:ascii="方正楷体_GBK" w:eastAsia="宋体" w:hAnsi="方正楷体_GBK"/>
          <w:sz w:val="24"/>
        </w:rPr>
        <w:t>:</w:t>
      </w:r>
      <w:r>
        <w:rPr>
          <w:rFonts w:eastAsia="楷体" w:hint="eastAsia"/>
          <w:sz w:val="24"/>
        </w:rPr>
        <w:t>朱熹尝论安石“以文章节行高一世</w:t>
      </w:r>
      <w:r>
        <w:rPr>
          <w:rFonts w:ascii="方正楷体_GBK" w:eastAsia="宋体" w:hAnsi="方正楷体_GBK"/>
          <w:sz w:val="24"/>
        </w:rPr>
        <w:t>,</w:t>
      </w:r>
      <w:r>
        <w:rPr>
          <w:rFonts w:eastAsia="楷体" w:hint="eastAsia"/>
          <w:sz w:val="24"/>
        </w:rPr>
        <w:t>而尤以道德经济为己任。被遇神宗</w:t>
      </w:r>
      <w:r>
        <w:rPr>
          <w:rFonts w:ascii="方正楷体_GBK" w:eastAsia="宋体" w:hAnsi="方正楷体_GBK"/>
          <w:sz w:val="24"/>
        </w:rPr>
        <w:t>,</w:t>
      </w:r>
      <w:r>
        <w:rPr>
          <w:rFonts w:eastAsia="楷体" w:hint="eastAsia"/>
          <w:sz w:val="24"/>
        </w:rPr>
        <w:t>致位宰相</w:t>
      </w:r>
      <w:r>
        <w:rPr>
          <w:rFonts w:ascii="方正楷体_GBK" w:eastAsia="宋体" w:hAnsi="方正楷体_GBK"/>
          <w:sz w:val="24"/>
        </w:rPr>
        <w:t>,</w:t>
      </w:r>
      <w:r>
        <w:rPr>
          <w:rFonts w:eastAsia="楷体" w:hint="eastAsia"/>
          <w:sz w:val="24"/>
        </w:rPr>
        <w:t>世方仰其有为</w:t>
      </w:r>
      <w:r>
        <w:rPr>
          <w:rFonts w:ascii="方正楷体_GBK" w:eastAsia="宋体" w:hAnsi="方正楷体_GBK"/>
          <w:sz w:val="24"/>
        </w:rPr>
        <w:t>,</w:t>
      </w:r>
      <w:r>
        <w:rPr>
          <w:rFonts w:eastAsia="楷体" w:hint="eastAsia"/>
          <w:sz w:val="24"/>
        </w:rPr>
        <w:t>庶几复见二帝三王</w:t>
      </w:r>
      <w:r>
        <w:rPr>
          <w:rFonts w:ascii="宋体" w:eastAsia="宋体" w:hAnsi="宋体" w:cs="宋体" w:hint="eastAsia"/>
          <w:sz w:val="24"/>
          <w:vertAlign w:val="superscript"/>
        </w:rPr>
        <w:t>①</w:t>
      </w:r>
      <w:r>
        <w:rPr>
          <w:rFonts w:eastAsia="楷体" w:hint="eastAsia"/>
          <w:sz w:val="24"/>
        </w:rPr>
        <w:t>之盛。</w:t>
      </w:r>
      <w:r>
        <w:rPr>
          <w:rFonts w:eastAsia="楷体" w:hint="eastAsia"/>
          <w:sz w:val="24"/>
          <w:u w:val="wave" w:color="000000"/>
        </w:rPr>
        <w:t>而安石乃汲汲以财利兵革为先务引用凶邪排摈忠直躁迫强戾使天下之人嚣然丧其乐生之心</w:t>
      </w:r>
      <w:r>
        <w:rPr>
          <w:rFonts w:eastAsia="楷体" w:hint="eastAsia"/>
          <w:sz w:val="24"/>
        </w:rPr>
        <w:t>。</w:t>
      </w:r>
      <w:r>
        <w:rPr>
          <w:rFonts w:eastAsia="楷体" w:hint="eastAsia"/>
          <w:sz w:val="24"/>
          <w:u w:val="single" w:color="000000"/>
        </w:rPr>
        <w:t>卒之群奸嗣虐</w:t>
      </w:r>
      <w:r>
        <w:rPr>
          <w:rFonts w:ascii="方正楷体_GBK" w:eastAsia="宋体" w:hAnsi="方正楷体_GBK"/>
          <w:sz w:val="24"/>
          <w:u w:val="single" w:color="000000"/>
        </w:rPr>
        <w:t>,</w:t>
      </w:r>
      <w:r>
        <w:rPr>
          <w:rFonts w:eastAsia="楷体" w:hint="eastAsia"/>
          <w:sz w:val="24"/>
          <w:u w:val="single" w:color="000000"/>
        </w:rPr>
        <w:t>流毒四海</w:t>
      </w:r>
      <w:r>
        <w:rPr>
          <w:rFonts w:ascii="方正楷体_GBK" w:eastAsia="宋体" w:hAnsi="方正楷体_GBK"/>
          <w:sz w:val="24"/>
          <w:u w:val="single" w:color="000000"/>
        </w:rPr>
        <w:t>,</w:t>
      </w:r>
      <w:r>
        <w:rPr>
          <w:rFonts w:eastAsia="楷体" w:hint="eastAsia"/>
          <w:sz w:val="24"/>
          <w:u w:val="single" w:color="000000"/>
        </w:rPr>
        <w:t>至于崇宁、宣和之际</w:t>
      </w:r>
      <w:r>
        <w:rPr>
          <w:rFonts w:ascii="方正楷体_GBK" w:eastAsia="宋体" w:hAnsi="方正楷体_GBK"/>
          <w:sz w:val="24"/>
          <w:u w:val="single" w:color="000000"/>
        </w:rPr>
        <w:t>,</w:t>
      </w:r>
      <w:r>
        <w:rPr>
          <w:rFonts w:eastAsia="楷体" w:hint="eastAsia"/>
          <w:sz w:val="24"/>
          <w:u w:val="single" w:color="000000"/>
        </w:rPr>
        <w:t>而祸乱极矣</w:t>
      </w:r>
      <w:r>
        <w:rPr>
          <w:rFonts w:eastAsia="楷体" w:hint="eastAsia"/>
          <w:sz w:val="24"/>
        </w:rPr>
        <w:t>”。此天下之公言也。昔神宗欲命相</w:t>
      </w:r>
      <w:r>
        <w:rPr>
          <w:rFonts w:ascii="方正楷体_GBK" w:eastAsia="宋体" w:hAnsi="方正楷体_GBK"/>
          <w:sz w:val="24"/>
        </w:rPr>
        <w:t>,</w:t>
      </w:r>
      <w:r>
        <w:rPr>
          <w:rFonts w:eastAsia="楷体" w:hint="eastAsia"/>
          <w:sz w:val="24"/>
        </w:rPr>
        <w:t>问韩琦曰</w:t>
      </w:r>
      <w:r>
        <w:rPr>
          <w:rFonts w:ascii="方正楷体_GBK" w:eastAsia="宋体" w:hAnsi="方正楷体_GBK"/>
          <w:sz w:val="24"/>
        </w:rPr>
        <w:t>:</w:t>
      </w:r>
      <w:r>
        <w:rPr>
          <w:rFonts w:eastAsia="楷体" w:hint="eastAsia"/>
          <w:sz w:val="24"/>
        </w:rPr>
        <w:t>“安石何如</w:t>
      </w:r>
      <w:r>
        <w:rPr>
          <w:rFonts w:ascii="方正楷体_GBK" w:eastAsia="宋体" w:hAnsi="方正楷体_GBK"/>
          <w:sz w:val="24"/>
        </w:rPr>
        <w:t>?</w:t>
      </w:r>
      <w:r>
        <w:rPr>
          <w:rFonts w:eastAsia="楷体" w:hint="eastAsia"/>
          <w:sz w:val="24"/>
        </w:rPr>
        <w:t>”对曰</w:t>
      </w:r>
      <w:r>
        <w:rPr>
          <w:rFonts w:ascii="方正楷体_GBK" w:eastAsia="宋体" w:hAnsi="方正楷体_GBK"/>
          <w:sz w:val="24"/>
        </w:rPr>
        <w:t>:</w:t>
      </w:r>
      <w:r>
        <w:rPr>
          <w:rFonts w:eastAsia="楷体" w:hint="eastAsia"/>
          <w:sz w:val="24"/>
        </w:rPr>
        <w:t>“安石为翰林学士则有余</w:t>
      </w:r>
      <w:r>
        <w:rPr>
          <w:rFonts w:ascii="方正楷体_GBK" w:eastAsia="宋体" w:hAnsi="方正楷体_GBK"/>
          <w:sz w:val="24"/>
        </w:rPr>
        <w:t>,</w:t>
      </w:r>
      <w:r>
        <w:rPr>
          <w:rFonts w:eastAsia="楷体" w:hint="eastAsia"/>
          <w:sz w:val="24"/>
        </w:rPr>
        <w:t>处辅弼之地则不可。”神宗不听</w:t>
      </w:r>
      <w:r>
        <w:rPr>
          <w:rFonts w:ascii="方正楷体_GBK" w:eastAsia="宋体" w:hAnsi="方正楷体_GBK"/>
          <w:sz w:val="24"/>
        </w:rPr>
        <w:t>,</w:t>
      </w:r>
      <w:r>
        <w:rPr>
          <w:rFonts w:eastAsia="楷体" w:hint="eastAsia"/>
          <w:sz w:val="24"/>
        </w:rPr>
        <w:t>遂相安石。呜呼</w:t>
      </w:r>
      <w:r>
        <w:rPr>
          <w:rFonts w:ascii="方正楷体_GBK" w:eastAsia="宋体" w:hAnsi="方正楷体_GBK"/>
          <w:sz w:val="24"/>
        </w:rPr>
        <w:t>!</w:t>
      </w:r>
      <w:r>
        <w:rPr>
          <w:rFonts w:eastAsia="楷体" w:hint="eastAsia"/>
          <w:sz w:val="24"/>
        </w:rPr>
        <w:t>此虽宋氏之不幸</w:t>
      </w:r>
      <w:r>
        <w:rPr>
          <w:rFonts w:ascii="方正楷体_GBK" w:eastAsia="宋体" w:hAnsi="方正楷体_GBK"/>
          <w:sz w:val="24"/>
        </w:rPr>
        <w:t>,</w:t>
      </w:r>
      <w:r>
        <w:rPr>
          <w:rFonts w:eastAsia="楷体" w:hint="eastAsia"/>
          <w:sz w:val="24"/>
        </w:rPr>
        <w:t>亦安石之不幸也。</w:t>
      </w:r>
    </w:p>
    <w:p>
      <w:pPr>
        <w:spacing w:line="360" w:lineRule="auto"/>
        <w:jc w:val="right"/>
        <w:rPr>
          <w:rFonts w:eastAsia="宋体"/>
          <w:sz w:val="24"/>
        </w:rPr>
      </w:pPr>
      <w:r>
        <w:rPr>
          <w:rFonts w:ascii="方正书宋_GBK" w:eastAsia="宋体" w:hAnsi="方正书宋_GBK"/>
          <w:sz w:val="24"/>
        </w:rPr>
        <w:t>(</w:t>
      </w:r>
      <w:r>
        <w:rPr>
          <w:rFonts w:eastAsia="宋体" w:hint="eastAsia"/>
          <w:sz w:val="24"/>
        </w:rPr>
        <w:t>节选自《宋史</w:t>
      </w:r>
      <w:r>
        <w:rPr>
          <w:rFonts w:eastAsia="NEU-BZ-S92" w:hint="eastAsia"/>
        </w:rPr>
        <w:t>·</w:t>
      </w:r>
      <w:r>
        <w:rPr>
          <w:rFonts w:eastAsia="宋体" w:hint="eastAsia"/>
          <w:sz w:val="24"/>
        </w:rPr>
        <w:t>王安石传》</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jc w:val="center"/>
        <w:rPr>
          <w:rFonts w:eastAsia="宋体"/>
          <w:sz w:val="24"/>
        </w:rPr>
      </w:pPr>
      <w:r>
        <w:rPr>
          <w:rFonts w:eastAsia="宋体" w:hint="eastAsia"/>
          <w:sz w:val="24"/>
        </w:rPr>
        <w:t>丙</w:t>
      </w:r>
    </w:p>
    <w:p>
      <w:pPr>
        <w:spacing w:line="360" w:lineRule="auto"/>
        <w:ind w:firstLine="480" w:firstLineChars="200"/>
        <w:rPr>
          <w:rFonts w:eastAsia="宋体"/>
          <w:sz w:val="24"/>
        </w:rPr>
      </w:pPr>
      <w:r>
        <w:rPr>
          <w:rFonts w:eastAsia="楷体" w:hint="eastAsia"/>
          <w:sz w:val="24"/>
        </w:rPr>
        <w:t>若乃于三代</w:t>
      </w:r>
      <w:r>
        <w:rPr>
          <w:rFonts w:ascii="宋体" w:eastAsia="宋体" w:hAnsi="宋体" w:cs="宋体" w:hint="eastAsia"/>
          <w:sz w:val="24"/>
          <w:vertAlign w:val="superscript"/>
        </w:rPr>
        <w:t>②</w:t>
      </w:r>
      <w:r>
        <w:rPr>
          <w:rFonts w:eastAsia="楷体" w:hint="eastAsia"/>
          <w:sz w:val="24"/>
        </w:rPr>
        <w:t>下求完人</w:t>
      </w:r>
      <w:r>
        <w:rPr>
          <w:rFonts w:ascii="方正楷体_GBK" w:eastAsia="宋体" w:hAnsi="方正楷体_GBK"/>
          <w:sz w:val="24"/>
        </w:rPr>
        <w:t>,</w:t>
      </w:r>
      <w:r>
        <w:rPr>
          <w:rFonts w:eastAsia="楷体" w:hint="eastAsia"/>
          <w:sz w:val="24"/>
        </w:rPr>
        <w:t>惟公庶足以当之矣。悠悠千禩</w:t>
      </w:r>
      <w:r>
        <w:rPr>
          <w:rFonts w:ascii="方正楷体_GBK" w:eastAsia="宋体" w:hAnsi="方正楷体_GBK"/>
          <w:sz w:val="24"/>
        </w:rPr>
        <w:t>,</w:t>
      </w:r>
      <w:r>
        <w:rPr>
          <w:rFonts w:eastAsia="楷体" w:hint="eastAsia"/>
          <w:sz w:val="24"/>
        </w:rPr>
        <w:t>间生伟人</w:t>
      </w:r>
      <w:r>
        <w:rPr>
          <w:rFonts w:ascii="方正楷体_GBK" w:eastAsia="宋体" w:hAnsi="方正楷体_GBK"/>
          <w:sz w:val="24"/>
        </w:rPr>
        <w:t>,</w:t>
      </w:r>
      <w:r>
        <w:rPr>
          <w:rFonts w:eastAsia="楷体" w:hint="eastAsia"/>
          <w:sz w:val="24"/>
        </w:rPr>
        <w:t>此国史之光</w:t>
      </w:r>
      <w:r>
        <w:rPr>
          <w:rFonts w:ascii="方正楷体_GBK" w:eastAsia="宋体" w:hAnsi="方正楷体_GBK"/>
          <w:sz w:val="24"/>
        </w:rPr>
        <w:t>,</w:t>
      </w:r>
      <w:r>
        <w:rPr>
          <w:rFonts w:eastAsia="楷体" w:hint="eastAsia"/>
          <w:sz w:val="24"/>
        </w:rPr>
        <w:t>而国民所当买丝以绣</w:t>
      </w:r>
      <w:r>
        <w:rPr>
          <w:rFonts w:ascii="方正楷体_GBK" w:eastAsia="宋体" w:hAnsi="方正楷体_GBK"/>
          <w:sz w:val="24"/>
        </w:rPr>
        <w:t>,</w:t>
      </w:r>
      <w:r>
        <w:rPr>
          <w:rFonts w:eastAsia="楷体" w:hint="eastAsia"/>
          <w:sz w:val="24"/>
        </w:rPr>
        <w:t>铸金以祀也。距公之后</w:t>
      </w:r>
      <w:r>
        <w:rPr>
          <w:rFonts w:ascii="方正楷体_GBK" w:eastAsia="宋体" w:hAnsi="方正楷体_GBK"/>
          <w:sz w:val="24"/>
        </w:rPr>
        <w:t>,</w:t>
      </w:r>
      <w:r>
        <w:rPr>
          <w:rFonts w:eastAsia="楷体" w:hint="eastAsia"/>
          <w:sz w:val="24"/>
        </w:rPr>
        <w:t>垂千年矣</w:t>
      </w:r>
      <w:r>
        <w:rPr>
          <w:rFonts w:ascii="方正楷体_GBK" w:eastAsia="宋体" w:hAnsi="方正楷体_GBK"/>
          <w:sz w:val="24"/>
        </w:rPr>
        <w:t>,</w:t>
      </w:r>
      <w:r>
        <w:rPr>
          <w:rFonts w:eastAsia="楷体" w:hint="eastAsia"/>
          <w:sz w:val="24"/>
        </w:rPr>
        <w:t>此千年中</w:t>
      </w:r>
      <w:r>
        <w:rPr>
          <w:rFonts w:ascii="方正楷体_GBK" w:eastAsia="宋体" w:hAnsi="方正楷体_GBK"/>
          <w:sz w:val="24"/>
        </w:rPr>
        <w:t>,</w:t>
      </w:r>
      <w:r>
        <w:rPr>
          <w:rFonts w:eastAsia="楷体" w:hint="eastAsia"/>
          <w:sz w:val="24"/>
        </w:rPr>
        <w:t>国民之视公何如</w:t>
      </w:r>
      <w:r>
        <w:rPr>
          <w:rFonts w:ascii="方正楷体_GBK" w:eastAsia="宋体" w:hAnsi="方正楷体_GBK"/>
          <w:sz w:val="24"/>
        </w:rPr>
        <w:t>,</w:t>
      </w:r>
      <w:r>
        <w:rPr>
          <w:rFonts w:eastAsia="楷体" w:hint="eastAsia"/>
          <w:sz w:val="24"/>
        </w:rPr>
        <w:t>吾每读宋史</w:t>
      </w:r>
      <w:r>
        <w:rPr>
          <w:rFonts w:ascii="方正楷体_GBK" w:eastAsia="宋体" w:hAnsi="方正楷体_GBK"/>
          <w:sz w:val="24"/>
        </w:rPr>
        <w:t>,</w:t>
      </w:r>
      <w:r>
        <w:rPr>
          <w:rFonts w:eastAsia="楷体" w:hint="eastAsia"/>
          <w:sz w:val="24"/>
        </w:rPr>
        <w:t>未尝不废书而恸也。以不世出之杰</w:t>
      </w:r>
      <w:r>
        <w:rPr>
          <w:rFonts w:ascii="方正楷体_GBK" w:eastAsia="宋体" w:hAnsi="方正楷体_GBK"/>
          <w:sz w:val="24"/>
        </w:rPr>
        <w:t>,</w:t>
      </w:r>
      <w:r>
        <w:rPr>
          <w:rFonts w:eastAsia="楷体" w:hint="eastAsia"/>
          <w:sz w:val="24"/>
        </w:rPr>
        <w:t>而蒙天下之诟</w:t>
      </w:r>
      <w:r>
        <w:rPr>
          <w:rFonts w:ascii="方正楷体_GBK" w:eastAsia="宋体" w:hAnsi="方正楷体_GBK"/>
          <w:sz w:val="24"/>
        </w:rPr>
        <w:t>,</w:t>
      </w:r>
      <w:r>
        <w:rPr>
          <w:rFonts w:eastAsia="楷体" w:hint="eastAsia"/>
          <w:sz w:val="24"/>
        </w:rPr>
        <w:t>易世而未之湔者</w:t>
      </w:r>
      <w:r>
        <w:rPr>
          <w:rFonts w:ascii="方正楷体_GBK" w:eastAsia="宋体" w:hAnsi="方正楷体_GBK"/>
          <w:sz w:val="24"/>
        </w:rPr>
        <w:t>,</w:t>
      </w:r>
      <w:r>
        <w:rPr>
          <w:rFonts w:eastAsia="楷体" w:hint="eastAsia"/>
          <w:sz w:val="24"/>
        </w:rPr>
        <w:t>在泰西则有克林威尔</w:t>
      </w:r>
      <w:r>
        <w:rPr>
          <w:rFonts w:ascii="方正楷体_GBK" w:eastAsia="宋体" w:hAnsi="方正楷体_GBK"/>
          <w:sz w:val="24"/>
        </w:rPr>
        <w:t>,</w:t>
      </w:r>
      <w:r>
        <w:rPr>
          <w:rFonts w:eastAsia="楷体" w:hint="eastAsia"/>
          <w:sz w:val="24"/>
        </w:rPr>
        <w:t>而在吾国则</w:t>
      </w:r>
      <w:r>
        <w:rPr>
          <w:rFonts w:eastAsia="楷体" w:hint="eastAsia"/>
          <w:sz w:val="24"/>
          <w:em w:val="dot"/>
        </w:rPr>
        <w:t>荆公</w:t>
      </w:r>
      <w:r>
        <w:rPr>
          <w:rFonts w:eastAsia="楷体" w:hint="eastAsia"/>
          <w:sz w:val="24"/>
        </w:rPr>
        <w:t>。</w:t>
      </w:r>
    </w:p>
    <w:p>
      <w:pPr>
        <w:spacing w:line="360" w:lineRule="auto"/>
        <w:jc w:val="right"/>
        <w:rPr>
          <w:rFonts w:eastAsia="宋体"/>
          <w:sz w:val="24"/>
        </w:rPr>
      </w:pPr>
      <w:r>
        <w:rPr>
          <w:rFonts w:ascii="方正书宋_GBK" w:eastAsia="宋体" w:hAnsi="方正书宋_GBK"/>
          <w:sz w:val="24"/>
        </w:rPr>
        <w:t>(</w:t>
      </w:r>
      <w:r>
        <w:rPr>
          <w:rFonts w:eastAsia="宋体" w:hint="eastAsia"/>
          <w:sz w:val="24"/>
        </w:rPr>
        <w:t>节选自梁启超《王安石传》</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注</w:t>
      </w:r>
      <w:r>
        <w:rPr>
          <w:rFonts w:ascii="方正黑体_GBK" w:eastAsia="宋体" w:hAnsi="方正黑体_GBK"/>
          <w:sz w:val="24"/>
        </w:rPr>
        <w:t>]</w:t>
      </w:r>
      <w:r>
        <w:rPr>
          <w:rFonts w:eastAsia="宋体"/>
          <w:sz w:val="24"/>
        </w:rPr>
        <w:t>　</w:t>
      </w:r>
      <w:r>
        <w:rPr>
          <w:rFonts w:ascii="宋体" w:eastAsia="宋体" w:hAnsi="宋体" w:cs="宋体" w:hint="eastAsia"/>
          <w:sz w:val="24"/>
        </w:rPr>
        <w:t>①</w:t>
      </w:r>
      <w:r>
        <w:rPr>
          <w:rFonts w:eastAsia="楷体" w:hint="eastAsia"/>
          <w:sz w:val="24"/>
        </w:rPr>
        <w:t>二帝三王</w:t>
      </w:r>
      <w:r>
        <w:rPr>
          <w:rFonts w:ascii="方正楷体_GBK" w:eastAsia="宋体" w:hAnsi="方正楷体_GBK"/>
          <w:sz w:val="24"/>
        </w:rPr>
        <w:t>:</w:t>
      </w:r>
      <w:r>
        <w:rPr>
          <w:rFonts w:eastAsia="楷体" w:hint="eastAsia"/>
          <w:sz w:val="24"/>
        </w:rPr>
        <w:t>唐尧、虞舜及夏禹、商汤、周武王。</w:t>
      </w:r>
      <w:r>
        <w:rPr>
          <w:rFonts w:eastAsia="宋体"/>
          <w:sz w:val="24"/>
        </w:rPr>
        <w:t>　</w:t>
      </w:r>
      <w:r>
        <w:rPr>
          <w:rFonts w:ascii="宋体" w:eastAsia="宋体" w:hAnsi="宋体" w:cs="宋体" w:hint="eastAsia"/>
          <w:sz w:val="24"/>
        </w:rPr>
        <w:t>②</w:t>
      </w:r>
      <w:r>
        <w:rPr>
          <w:rFonts w:eastAsia="楷体" w:hint="eastAsia"/>
          <w:sz w:val="24"/>
        </w:rPr>
        <w:t>三代</w:t>
      </w:r>
      <w:r>
        <w:rPr>
          <w:rFonts w:ascii="方正楷体_GBK" w:eastAsia="宋体" w:hAnsi="方正楷体_GBK"/>
          <w:sz w:val="24"/>
        </w:rPr>
        <w:t>:</w:t>
      </w:r>
      <w:r>
        <w:rPr>
          <w:rFonts w:eastAsia="楷体" w:hint="eastAsia"/>
          <w:sz w:val="24"/>
        </w:rPr>
        <w:t>夏、商、周。</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下列对文中画波浪线部分的断句</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而安石乃汲汲以财利兵革为先</w:t>
      </w:r>
      <w:r>
        <w:rPr>
          <w:rFonts w:eastAsia="宋体"/>
          <w:sz w:val="24"/>
        </w:rPr>
        <w:t>/</w:t>
      </w:r>
      <w:r>
        <w:rPr>
          <w:rFonts w:eastAsia="宋体" w:hint="eastAsia"/>
          <w:sz w:val="24"/>
        </w:rPr>
        <w:t>务引用凶邪</w:t>
      </w:r>
      <w:r>
        <w:rPr>
          <w:rFonts w:eastAsia="宋体"/>
          <w:sz w:val="24"/>
        </w:rPr>
        <w:t>/</w:t>
      </w:r>
      <w:r>
        <w:rPr>
          <w:rFonts w:eastAsia="宋体" w:hint="eastAsia"/>
          <w:sz w:val="24"/>
        </w:rPr>
        <w:t>排摈忠直</w:t>
      </w:r>
      <w:r>
        <w:rPr>
          <w:rFonts w:eastAsia="宋体"/>
          <w:sz w:val="24"/>
        </w:rPr>
        <w:t>/</w:t>
      </w:r>
      <w:r>
        <w:rPr>
          <w:rFonts w:eastAsia="宋体" w:hint="eastAsia"/>
          <w:sz w:val="24"/>
        </w:rPr>
        <w:t>躁迫强戾使</w:t>
      </w:r>
      <w:r>
        <w:rPr>
          <w:rFonts w:eastAsia="宋体"/>
          <w:sz w:val="24"/>
        </w:rPr>
        <w:t>/</w:t>
      </w:r>
      <w:r>
        <w:rPr>
          <w:rFonts w:eastAsia="宋体" w:hint="eastAsia"/>
          <w:sz w:val="24"/>
        </w:rPr>
        <w:t>天下之人</w:t>
      </w:r>
      <w:r>
        <w:rPr>
          <w:rFonts w:eastAsia="宋体"/>
          <w:sz w:val="24"/>
        </w:rPr>
        <w:t>/</w:t>
      </w:r>
      <w:r>
        <w:rPr>
          <w:rFonts w:eastAsia="宋体" w:hint="eastAsia"/>
          <w:sz w:val="24"/>
        </w:rPr>
        <w:t>嚣然丧其乐生之心</w:t>
      </w:r>
    </w:p>
    <w:p>
      <w:pPr>
        <w:spacing w:line="360" w:lineRule="auto"/>
        <w:rPr>
          <w:rFonts w:eastAsia="宋体"/>
          <w:sz w:val="24"/>
        </w:rPr>
      </w:pPr>
      <w:r>
        <w:rPr>
          <w:rFonts w:eastAsia="宋体"/>
          <w:sz w:val="24"/>
        </w:rPr>
        <w:t>B.</w:t>
      </w:r>
      <w:r>
        <w:rPr>
          <w:rFonts w:eastAsia="宋体" w:hint="eastAsia"/>
          <w:sz w:val="24"/>
        </w:rPr>
        <w:t>而安石乃汲汲以财利兵革为先务</w:t>
      </w:r>
      <w:r>
        <w:rPr>
          <w:rFonts w:eastAsia="宋体"/>
          <w:sz w:val="24"/>
        </w:rPr>
        <w:t>/</w:t>
      </w:r>
      <w:r>
        <w:rPr>
          <w:rFonts w:eastAsia="宋体" w:hint="eastAsia"/>
          <w:sz w:val="24"/>
        </w:rPr>
        <w:t>引用凶邪</w:t>
      </w:r>
      <w:r>
        <w:rPr>
          <w:rFonts w:eastAsia="宋体"/>
          <w:sz w:val="24"/>
        </w:rPr>
        <w:t>/</w:t>
      </w:r>
      <w:r>
        <w:rPr>
          <w:rFonts w:eastAsia="宋体" w:hint="eastAsia"/>
          <w:sz w:val="24"/>
        </w:rPr>
        <w:t>排摈忠直</w:t>
      </w:r>
      <w:r>
        <w:rPr>
          <w:rFonts w:eastAsia="宋体"/>
          <w:sz w:val="24"/>
        </w:rPr>
        <w:t>/</w:t>
      </w:r>
      <w:r>
        <w:rPr>
          <w:rFonts w:eastAsia="宋体" w:hint="eastAsia"/>
          <w:sz w:val="24"/>
        </w:rPr>
        <w:t>躁迫强戾使</w:t>
      </w:r>
      <w:r>
        <w:rPr>
          <w:rFonts w:eastAsia="宋体"/>
          <w:sz w:val="24"/>
        </w:rPr>
        <w:t>/</w:t>
      </w:r>
      <w:r>
        <w:rPr>
          <w:rFonts w:eastAsia="宋体" w:hint="eastAsia"/>
          <w:sz w:val="24"/>
        </w:rPr>
        <w:t>天下之人</w:t>
      </w:r>
      <w:r>
        <w:rPr>
          <w:rFonts w:eastAsia="宋体"/>
          <w:sz w:val="24"/>
        </w:rPr>
        <w:t>/</w:t>
      </w:r>
      <w:r>
        <w:rPr>
          <w:rFonts w:eastAsia="宋体" w:hint="eastAsia"/>
          <w:sz w:val="24"/>
        </w:rPr>
        <w:t>嚣然丧其乐生之心</w:t>
      </w:r>
    </w:p>
    <w:p>
      <w:pPr>
        <w:spacing w:line="360" w:lineRule="auto"/>
        <w:rPr>
          <w:rFonts w:eastAsia="宋体"/>
          <w:sz w:val="24"/>
        </w:rPr>
      </w:pPr>
      <w:r>
        <w:rPr>
          <w:rFonts w:eastAsia="宋体"/>
          <w:sz w:val="24"/>
        </w:rPr>
        <w:t>C.</w:t>
      </w:r>
      <w:r>
        <w:rPr>
          <w:rFonts w:eastAsia="宋体" w:hint="eastAsia"/>
          <w:sz w:val="24"/>
        </w:rPr>
        <w:t>而安石乃汲汲以财利兵革为先</w:t>
      </w:r>
      <w:r>
        <w:rPr>
          <w:rFonts w:eastAsia="宋体"/>
          <w:sz w:val="24"/>
        </w:rPr>
        <w:t>/</w:t>
      </w:r>
      <w:r>
        <w:rPr>
          <w:rFonts w:eastAsia="宋体" w:hint="eastAsia"/>
          <w:sz w:val="24"/>
        </w:rPr>
        <w:t>务引用凶邪</w:t>
      </w:r>
      <w:r>
        <w:rPr>
          <w:rFonts w:eastAsia="宋体"/>
          <w:sz w:val="24"/>
        </w:rPr>
        <w:t>/</w:t>
      </w:r>
      <w:r>
        <w:rPr>
          <w:rFonts w:eastAsia="宋体" w:hint="eastAsia"/>
          <w:sz w:val="24"/>
        </w:rPr>
        <w:t>排摈忠直</w:t>
      </w:r>
      <w:r>
        <w:rPr>
          <w:rFonts w:eastAsia="宋体"/>
          <w:sz w:val="24"/>
        </w:rPr>
        <w:t>/</w:t>
      </w:r>
      <w:r>
        <w:rPr>
          <w:rFonts w:eastAsia="宋体" w:hint="eastAsia"/>
          <w:sz w:val="24"/>
        </w:rPr>
        <w:t>躁迫强戾</w:t>
      </w:r>
      <w:r>
        <w:rPr>
          <w:rFonts w:eastAsia="宋体"/>
          <w:sz w:val="24"/>
        </w:rPr>
        <w:t>/</w:t>
      </w:r>
      <w:r>
        <w:rPr>
          <w:rFonts w:eastAsia="宋体" w:hint="eastAsia"/>
          <w:sz w:val="24"/>
        </w:rPr>
        <w:t>使天下之人</w:t>
      </w:r>
      <w:r>
        <w:rPr>
          <w:rFonts w:eastAsia="宋体"/>
          <w:sz w:val="24"/>
        </w:rPr>
        <w:t>/</w:t>
      </w:r>
      <w:r>
        <w:rPr>
          <w:rFonts w:eastAsia="宋体" w:hint="eastAsia"/>
          <w:sz w:val="24"/>
        </w:rPr>
        <w:t>嚣然丧其乐生之心</w:t>
      </w:r>
    </w:p>
    <w:p>
      <w:pPr>
        <w:spacing w:line="360" w:lineRule="auto"/>
        <w:rPr>
          <w:rFonts w:eastAsia="宋体"/>
          <w:sz w:val="24"/>
        </w:rPr>
      </w:pPr>
      <w:r>
        <w:rPr>
          <w:rFonts w:eastAsia="宋体"/>
          <w:sz w:val="24"/>
        </w:rPr>
        <w:t>D.</w:t>
      </w:r>
      <w:r>
        <w:rPr>
          <w:rFonts w:eastAsia="宋体" w:hint="eastAsia"/>
          <w:sz w:val="24"/>
        </w:rPr>
        <w:t>而安石乃汲汲以财利兵革为先务</w:t>
      </w:r>
      <w:r>
        <w:rPr>
          <w:rFonts w:eastAsia="宋体"/>
          <w:sz w:val="24"/>
        </w:rPr>
        <w:t>/</w:t>
      </w:r>
      <w:r>
        <w:rPr>
          <w:rFonts w:eastAsia="宋体" w:hint="eastAsia"/>
          <w:sz w:val="24"/>
        </w:rPr>
        <w:t>引用凶邪</w:t>
      </w:r>
      <w:r>
        <w:rPr>
          <w:rFonts w:eastAsia="宋体"/>
          <w:sz w:val="24"/>
        </w:rPr>
        <w:t>/</w:t>
      </w:r>
      <w:r>
        <w:rPr>
          <w:rFonts w:eastAsia="宋体" w:hint="eastAsia"/>
          <w:sz w:val="24"/>
        </w:rPr>
        <w:t>排摈忠直</w:t>
      </w:r>
      <w:r>
        <w:rPr>
          <w:rFonts w:eastAsia="宋体"/>
          <w:sz w:val="24"/>
        </w:rPr>
        <w:t>/</w:t>
      </w:r>
      <w:r>
        <w:rPr>
          <w:rFonts w:eastAsia="宋体" w:hint="eastAsia"/>
          <w:sz w:val="24"/>
        </w:rPr>
        <w:t>躁迫强戾</w:t>
      </w:r>
      <w:r>
        <w:rPr>
          <w:rFonts w:eastAsia="宋体"/>
          <w:sz w:val="24"/>
        </w:rPr>
        <w:t>/</w:t>
      </w:r>
      <w:r>
        <w:rPr>
          <w:rFonts w:eastAsia="宋体" w:hint="eastAsia"/>
          <w:sz w:val="24"/>
        </w:rPr>
        <w:t>使天下之人</w:t>
      </w:r>
      <w:r>
        <w:rPr>
          <w:rFonts w:eastAsia="宋体"/>
          <w:sz w:val="24"/>
        </w:rPr>
        <w:t>/</w:t>
      </w:r>
      <w:r>
        <w:rPr>
          <w:rFonts w:eastAsia="宋体" w:hint="eastAsia"/>
          <w:sz w:val="24"/>
        </w:rPr>
        <w:t>嚣然丧其乐生之心</w:t>
      </w:r>
    </w:p>
    <w:p>
      <w:pPr>
        <w:spacing w:line="360" w:lineRule="auto"/>
        <w:rPr>
          <w:rFonts w:eastAsia="宋体"/>
          <w:sz w:val="24"/>
        </w:rPr>
      </w:pPr>
      <w:r>
        <w:pict>
          <v:shape id="_x0000_i1026" type="#_x0000_t75" alt=" " style="width:6.75pt;height:6.75pt" coordsize="21600,21600" o:preferrelative="t" filled="f" stroked="f">
            <v:imagedata r:id="rId12" o:title="2147487397;FounderCES"/>
            <o:lock v:ext="edit" aspectratio="t"/>
            <w10:anchorlock/>
          </v:shape>
        </w:pict>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“引用凶邪”与“排摈忠直”句式相同</w:t>
      </w:r>
      <w:r>
        <w:rPr>
          <w:rFonts w:ascii="方正书宋_GBK" w:eastAsia="宋体" w:hAnsi="方正书宋_GBK"/>
          <w:sz w:val="24"/>
        </w:rPr>
        <w:t>,</w:t>
      </w:r>
      <w:r>
        <w:rPr>
          <w:rFonts w:eastAsia="宋体" w:hint="eastAsia"/>
          <w:sz w:val="24"/>
        </w:rPr>
        <w:t>应在其前断开</w:t>
      </w:r>
      <w:r>
        <w:rPr>
          <w:rFonts w:ascii="方正书宋_GBK" w:eastAsia="宋体" w:hAnsi="方正书宋_GBK"/>
          <w:sz w:val="24"/>
        </w:rPr>
        <w:t>,</w:t>
      </w:r>
      <w:r>
        <w:rPr>
          <w:rFonts w:eastAsia="宋体" w:hint="eastAsia"/>
          <w:sz w:val="24"/>
        </w:rPr>
        <w:t>由此可排除</w:t>
      </w:r>
      <w:r>
        <w:rPr>
          <w:rFonts w:eastAsia="宋体"/>
          <w:sz w:val="24"/>
        </w:rPr>
        <w:t>A</w:t>
      </w:r>
      <w:r>
        <w:rPr>
          <w:rFonts w:eastAsia="宋体" w:hint="eastAsia"/>
          <w:sz w:val="24"/>
        </w:rPr>
        <w:t>、</w:t>
      </w:r>
      <w:r>
        <w:rPr>
          <w:rFonts w:eastAsia="宋体"/>
          <w:sz w:val="24"/>
        </w:rPr>
        <w:t>C</w:t>
      </w:r>
      <w:r>
        <w:rPr>
          <w:rFonts w:eastAsia="宋体" w:hint="eastAsia"/>
          <w:sz w:val="24"/>
        </w:rPr>
        <w:t>两项</w:t>
      </w:r>
      <w:r>
        <w:rPr>
          <w:rFonts w:ascii="方正书宋_GBK" w:eastAsia="宋体" w:hAnsi="方正书宋_GBK"/>
          <w:sz w:val="24"/>
        </w:rPr>
        <w:t>;</w:t>
      </w:r>
      <w:r>
        <w:rPr>
          <w:rFonts w:eastAsia="宋体" w:hint="eastAsia"/>
          <w:sz w:val="24"/>
        </w:rPr>
        <w:t>“躁迫强戾”与“引用凶邪”“排摈忠直”都是四字句</w:t>
      </w:r>
      <w:r>
        <w:rPr>
          <w:rFonts w:ascii="方正书宋_GBK" w:eastAsia="宋体" w:hAnsi="方正书宋_GBK"/>
          <w:sz w:val="24"/>
        </w:rPr>
        <w:t>,</w:t>
      </w:r>
      <w:r>
        <w:rPr>
          <w:rFonts w:eastAsia="宋体" w:hint="eastAsia"/>
          <w:sz w:val="24"/>
        </w:rPr>
        <w:t>结构整齐</w:t>
      </w:r>
      <w:r>
        <w:rPr>
          <w:rFonts w:ascii="方正书宋_GBK" w:eastAsia="宋体" w:hAnsi="方正书宋_GBK"/>
          <w:sz w:val="24"/>
        </w:rPr>
        <w:t>,</w:t>
      </w:r>
      <w:r>
        <w:rPr>
          <w:rFonts w:eastAsia="宋体" w:hint="eastAsia"/>
          <w:sz w:val="24"/>
        </w:rPr>
        <w:t>其后应断开</w:t>
      </w:r>
      <w:r>
        <w:rPr>
          <w:rFonts w:ascii="方正书宋_GBK" w:eastAsia="宋体" w:hAnsi="方正书宋_GBK"/>
          <w:sz w:val="24"/>
        </w:rPr>
        <w:t>,</w:t>
      </w:r>
      <w:r>
        <w:rPr>
          <w:rFonts w:eastAsia="宋体" w:hint="eastAsia"/>
          <w:sz w:val="24"/>
        </w:rPr>
        <w:t>由此排除</w:t>
      </w:r>
      <w:r>
        <w:rPr>
          <w:rFonts w:eastAsia="宋体"/>
          <w:sz w:val="24"/>
        </w:rPr>
        <w:t>B</w:t>
      </w:r>
      <w:r>
        <w:rPr>
          <w:rFonts w:eastAsia="宋体" w:hint="eastAsia"/>
          <w:sz w:val="24"/>
        </w:rPr>
        <w:t>项。故</w:t>
      </w:r>
    </w:p>
    <w:p>
      <w:pPr>
        <w:spacing w:line="360" w:lineRule="auto"/>
        <w:rPr>
          <w:rFonts w:eastAsia="宋体"/>
          <w:sz w:val="24"/>
        </w:rPr>
      </w:pPr>
      <w:r>
        <w:rPr>
          <w:rFonts w:eastAsia="宋体" w:hint="eastAsia"/>
          <w:sz w:val="24"/>
        </w:rPr>
        <w:t>选</w:t>
      </w:r>
      <w:r>
        <w:rPr>
          <w:rFonts w:eastAsia="宋体"/>
          <w:sz w:val="24"/>
        </w:rPr>
        <w:t>D</w:t>
      </w:r>
      <w:r>
        <w:rPr>
          <w:rFonts w:eastAsia="宋体" w:hint="eastAsia"/>
          <w:sz w:val="24"/>
        </w:rPr>
        <w:t>。</w:t>
      </w: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下列对文中加点词语的相关内容的解说</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“熙宁”</w:t>
      </w:r>
      <w:r>
        <w:rPr>
          <w:rFonts w:ascii="方正书宋_GBK" w:eastAsia="宋体" w:hAnsi="方正书宋_GBK"/>
          <w:sz w:val="24"/>
        </w:rPr>
        <w:t>,</w:t>
      </w:r>
      <w:r>
        <w:rPr>
          <w:rFonts w:eastAsia="宋体" w:hint="eastAsia"/>
          <w:sz w:val="24"/>
        </w:rPr>
        <w:t>宋神宗的年号。汉武帝起开始有年号</w:t>
      </w:r>
      <w:r>
        <w:rPr>
          <w:rFonts w:ascii="方正书宋_GBK" w:eastAsia="宋体" w:hAnsi="方正书宋_GBK"/>
          <w:sz w:val="24"/>
        </w:rPr>
        <w:t>,</w:t>
      </w:r>
      <w:r>
        <w:rPr>
          <w:rFonts w:eastAsia="宋体" w:hint="eastAsia"/>
          <w:sz w:val="24"/>
        </w:rPr>
        <w:t>每位皇帝可以有一个或者多个年号</w:t>
      </w:r>
      <w:r>
        <w:rPr>
          <w:rFonts w:ascii="方正书宋_GBK" w:eastAsia="宋体" w:hAnsi="方正书宋_GBK"/>
          <w:sz w:val="24"/>
        </w:rPr>
        <w:t>,</w:t>
      </w:r>
      <w:r>
        <w:rPr>
          <w:rFonts w:eastAsia="宋体" w:hint="eastAsia"/>
          <w:sz w:val="24"/>
        </w:rPr>
        <w:t>如唐玄宗年号有天宝、开元等。</w:t>
      </w:r>
    </w:p>
    <w:p>
      <w:pPr>
        <w:spacing w:line="360" w:lineRule="auto"/>
        <w:rPr>
          <w:rFonts w:eastAsia="宋体"/>
          <w:sz w:val="24"/>
        </w:rPr>
      </w:pPr>
      <w:r>
        <w:rPr>
          <w:rFonts w:eastAsia="宋体"/>
          <w:sz w:val="24"/>
        </w:rPr>
        <w:t>B.</w:t>
      </w:r>
      <w:r>
        <w:rPr>
          <w:rFonts w:eastAsia="宋体" w:hint="eastAsia"/>
          <w:sz w:val="24"/>
        </w:rPr>
        <w:t>“三司”</w:t>
      </w:r>
      <w:r>
        <w:rPr>
          <w:rFonts w:ascii="方正书宋_GBK" w:eastAsia="宋体" w:hAnsi="方正书宋_GBK"/>
          <w:sz w:val="24"/>
        </w:rPr>
        <w:t>,</w:t>
      </w:r>
      <w:r>
        <w:rPr>
          <w:rFonts w:eastAsia="宋体" w:hint="eastAsia"/>
          <w:sz w:val="24"/>
        </w:rPr>
        <w:t>古代地位或职能相近的三个官署的合称。北宋以“盐铁、度支、户部”为三司。</w:t>
      </w:r>
    </w:p>
    <w:p>
      <w:pPr>
        <w:spacing w:line="360" w:lineRule="auto"/>
        <w:rPr>
          <w:rFonts w:eastAsia="宋体"/>
          <w:sz w:val="24"/>
        </w:rPr>
      </w:pPr>
      <w:r>
        <w:rPr>
          <w:rFonts w:eastAsia="宋体"/>
          <w:sz w:val="24"/>
        </w:rPr>
        <w:t>C.</w:t>
      </w:r>
      <w:r>
        <w:rPr>
          <w:rFonts w:eastAsia="宋体" w:hint="eastAsia"/>
          <w:sz w:val="24"/>
        </w:rPr>
        <w:t>“领”</w:t>
      </w:r>
      <w:r>
        <w:rPr>
          <w:rFonts w:ascii="方正书宋_GBK" w:eastAsia="宋体" w:hAnsi="方正书宋_GBK"/>
          <w:sz w:val="24"/>
        </w:rPr>
        <w:t>,</w:t>
      </w:r>
      <w:r>
        <w:rPr>
          <w:rFonts w:eastAsia="宋体" w:hint="eastAsia"/>
          <w:sz w:val="24"/>
        </w:rPr>
        <w:t>兼任</w:t>
      </w:r>
      <w:r>
        <w:rPr>
          <w:rFonts w:ascii="方正书宋_GBK" w:eastAsia="宋体" w:hAnsi="方正书宋_GBK"/>
          <w:sz w:val="24"/>
        </w:rPr>
        <w:t>,</w:t>
      </w:r>
      <w:r>
        <w:rPr>
          <w:rFonts w:eastAsia="宋体" w:hint="eastAsia"/>
          <w:sz w:val="24"/>
        </w:rPr>
        <w:t>指以本官兼任较低职务</w:t>
      </w:r>
      <w:r>
        <w:rPr>
          <w:rFonts w:ascii="方正书宋_GBK" w:eastAsia="宋体" w:hAnsi="方正书宋_GBK"/>
          <w:sz w:val="24"/>
        </w:rPr>
        <w:t>,</w:t>
      </w:r>
      <w:r>
        <w:rPr>
          <w:rFonts w:eastAsia="宋体" w:hint="eastAsia"/>
          <w:sz w:val="24"/>
        </w:rPr>
        <w:t>同样意思的还有“权”等。</w:t>
      </w:r>
    </w:p>
    <w:p>
      <w:pPr>
        <w:spacing w:line="360" w:lineRule="auto"/>
        <w:rPr>
          <w:rFonts w:eastAsia="宋体"/>
          <w:sz w:val="24"/>
        </w:rPr>
      </w:pPr>
      <w:r>
        <w:rPr>
          <w:rFonts w:eastAsia="宋体"/>
          <w:sz w:val="24"/>
        </w:rPr>
        <w:t>D.</w:t>
      </w:r>
      <w:r>
        <w:rPr>
          <w:rFonts w:eastAsia="宋体" w:hint="eastAsia"/>
          <w:sz w:val="24"/>
        </w:rPr>
        <w:t>“荆公”是对王安石的尊称</w:t>
      </w:r>
      <w:r>
        <w:rPr>
          <w:rFonts w:ascii="方正书宋_GBK" w:eastAsia="宋体" w:hAnsi="方正书宋_GBK"/>
          <w:sz w:val="24"/>
        </w:rPr>
        <w:t>,</w:t>
      </w:r>
      <w:r>
        <w:rPr>
          <w:rFonts w:eastAsia="宋体" w:hint="eastAsia"/>
          <w:sz w:val="24"/>
        </w:rPr>
        <w:t>因为他曾被封为荆国公。古代对平辈或长辈也可称“字”表尊敬</w:t>
      </w:r>
      <w:r>
        <w:rPr>
          <w:rFonts w:ascii="方正书宋_GBK" w:eastAsia="宋体" w:hAnsi="方正书宋_GBK"/>
          <w:sz w:val="24"/>
        </w:rPr>
        <w:t>,</w:t>
      </w:r>
      <w:r>
        <w:rPr>
          <w:rFonts w:eastAsia="宋体" w:hint="eastAsia"/>
          <w:sz w:val="24"/>
        </w:rPr>
        <w:t>如“王介甫”。</w:t>
      </w:r>
    </w:p>
    <w:p>
      <w:pPr>
        <w:spacing w:line="360" w:lineRule="auto"/>
        <w:rPr>
          <w:rFonts w:eastAsia="宋体"/>
          <w:sz w:val="24"/>
        </w:rPr>
      </w:pPr>
      <w:r>
        <w:rPr>
          <w:rFonts w:eastAsia="宋体"/>
          <w:sz w:val="24"/>
        </w:rPr>
        <w:drawing>
          <wp:inline distT="0" distB="0" distL="0" distR="0">
            <wp:extent cx="81915" cy="88265"/>
            <wp:effectExtent l="0" t="0" r="0" b="0"/>
            <wp:docPr id="15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42193"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“权”指暂代官职。</w:t>
      </w: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下列对原文有关内容的概括和分析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王安石思维敏捷</w:t>
      </w:r>
      <w:r>
        <w:rPr>
          <w:rFonts w:ascii="方正书宋_GBK" w:eastAsia="宋体" w:hAnsi="方正书宋_GBK"/>
          <w:sz w:val="24"/>
        </w:rPr>
        <w:t>,</w:t>
      </w:r>
      <w:r>
        <w:rPr>
          <w:rFonts w:eastAsia="宋体" w:hint="eastAsia"/>
          <w:sz w:val="24"/>
        </w:rPr>
        <w:t>志向远大。他写文章下笔如飞</w:t>
      </w:r>
      <w:r>
        <w:rPr>
          <w:rFonts w:ascii="方正书宋_GBK" w:eastAsia="宋体" w:hAnsi="方正书宋_GBK"/>
          <w:sz w:val="24"/>
        </w:rPr>
        <w:t>,</w:t>
      </w:r>
      <w:r>
        <w:rPr>
          <w:rFonts w:eastAsia="宋体" w:hint="eastAsia"/>
          <w:sz w:val="24"/>
        </w:rPr>
        <w:t>文章精妙让人叹服</w:t>
      </w:r>
      <w:r>
        <w:rPr>
          <w:rFonts w:ascii="方正书宋_GBK" w:eastAsia="宋体" w:hAnsi="方正书宋_GBK"/>
          <w:sz w:val="24"/>
        </w:rPr>
        <w:t>;</w:t>
      </w:r>
      <w:r>
        <w:rPr>
          <w:rFonts w:eastAsia="宋体" w:hint="eastAsia"/>
          <w:sz w:val="24"/>
        </w:rPr>
        <w:t>立有矫正世事、改变传统风俗的志向</w:t>
      </w:r>
      <w:r>
        <w:rPr>
          <w:rFonts w:ascii="方正书宋_GBK" w:eastAsia="宋体" w:hAnsi="方正书宋_GBK"/>
          <w:sz w:val="24"/>
        </w:rPr>
        <w:t>,</w:t>
      </w:r>
      <w:r>
        <w:rPr>
          <w:rFonts w:eastAsia="宋体" w:hint="eastAsia"/>
          <w:sz w:val="24"/>
        </w:rPr>
        <w:t>坚持变法。</w:t>
      </w:r>
    </w:p>
    <w:p>
      <w:pPr>
        <w:spacing w:line="360" w:lineRule="auto"/>
        <w:rPr>
          <w:rFonts w:eastAsia="宋体"/>
          <w:sz w:val="24"/>
        </w:rPr>
      </w:pPr>
      <w:r>
        <w:rPr>
          <w:rFonts w:eastAsia="宋体"/>
          <w:sz w:val="24"/>
        </w:rPr>
        <w:t>B.</w:t>
      </w:r>
      <w:r>
        <w:rPr>
          <w:rFonts w:eastAsia="宋体" w:hint="eastAsia"/>
          <w:sz w:val="24"/>
        </w:rPr>
        <w:t>王安石刚愎自用</w:t>
      </w:r>
      <w:r>
        <w:rPr>
          <w:rFonts w:ascii="方正书宋_GBK" w:eastAsia="宋体" w:hAnsi="方正书宋_GBK"/>
          <w:sz w:val="24"/>
        </w:rPr>
        <w:t>,</w:t>
      </w:r>
      <w:r>
        <w:rPr>
          <w:rFonts w:eastAsia="宋体" w:hint="eastAsia"/>
          <w:sz w:val="24"/>
        </w:rPr>
        <w:t>固执己见。遇事不管对与错</w:t>
      </w:r>
      <w:r>
        <w:rPr>
          <w:rFonts w:ascii="方正书宋_GBK" w:eastAsia="宋体" w:hAnsi="方正书宋_GBK"/>
          <w:sz w:val="24"/>
        </w:rPr>
        <w:t>,</w:t>
      </w:r>
      <w:r>
        <w:rPr>
          <w:rFonts w:eastAsia="宋体" w:hint="eastAsia"/>
          <w:sz w:val="24"/>
        </w:rPr>
        <w:t>他都坚持自己的意见。当宰相时</w:t>
      </w:r>
      <w:r>
        <w:rPr>
          <w:rFonts w:ascii="方正书宋_GBK" w:eastAsia="宋体" w:hAnsi="方正书宋_GBK"/>
          <w:sz w:val="24"/>
        </w:rPr>
        <w:t>,</w:t>
      </w:r>
      <w:r>
        <w:rPr>
          <w:rFonts w:eastAsia="宋体" w:hint="eastAsia"/>
          <w:sz w:val="24"/>
        </w:rPr>
        <w:t>因为旱灾</w:t>
      </w:r>
      <w:r>
        <w:rPr>
          <w:rFonts w:ascii="方正书宋_GBK" w:eastAsia="宋体" w:hAnsi="方正书宋_GBK"/>
          <w:sz w:val="24"/>
        </w:rPr>
        <w:t>,</w:t>
      </w:r>
      <w:r>
        <w:rPr>
          <w:rFonts w:eastAsia="宋体" w:hint="eastAsia"/>
          <w:sz w:val="24"/>
        </w:rPr>
        <w:t xml:space="preserve"> 被罢免官职。</w:t>
      </w:r>
    </w:p>
    <w:p>
      <w:pPr>
        <w:spacing w:line="360" w:lineRule="auto"/>
        <w:rPr>
          <w:rFonts w:eastAsia="宋体"/>
          <w:sz w:val="24"/>
        </w:rPr>
      </w:pPr>
      <w:r>
        <w:rPr>
          <w:rFonts w:eastAsia="宋体"/>
          <w:sz w:val="24"/>
        </w:rPr>
        <w:t>C.</w:t>
      </w:r>
      <w:r>
        <w:rPr>
          <w:rFonts w:eastAsia="宋体" w:hint="eastAsia"/>
          <w:sz w:val="24"/>
        </w:rPr>
        <w:t>乙文中韩琦曾明确指出王安石不可担任宰相</w:t>
      </w:r>
      <w:r>
        <w:rPr>
          <w:rFonts w:ascii="方正书宋_GBK" w:eastAsia="宋体" w:hAnsi="方正书宋_GBK"/>
          <w:sz w:val="24"/>
        </w:rPr>
        <w:t>,</w:t>
      </w:r>
      <w:r>
        <w:rPr>
          <w:rFonts w:eastAsia="宋体" w:hint="eastAsia"/>
          <w:sz w:val="24"/>
        </w:rPr>
        <w:t>神宗没有听取他的建议</w:t>
      </w:r>
      <w:r>
        <w:rPr>
          <w:rFonts w:ascii="方正书宋_GBK" w:eastAsia="宋体" w:hAnsi="方正书宋_GBK"/>
          <w:sz w:val="24"/>
        </w:rPr>
        <w:t>,</w:t>
      </w:r>
      <w:r>
        <w:rPr>
          <w:rFonts w:eastAsia="宋体" w:hint="eastAsia"/>
          <w:sz w:val="24"/>
        </w:rPr>
        <w:t>《宋史》的作者认为这是皇帝也是王安石的不幸。</w:t>
      </w:r>
    </w:p>
    <w:p>
      <w:pPr>
        <w:spacing w:line="360" w:lineRule="auto"/>
        <w:rPr>
          <w:rFonts w:eastAsia="宋体"/>
          <w:sz w:val="24"/>
        </w:rPr>
      </w:pPr>
      <w:r>
        <w:rPr>
          <w:rFonts w:eastAsia="宋体"/>
          <w:sz w:val="24"/>
        </w:rPr>
        <w:t>D.</w:t>
      </w:r>
      <w:r>
        <w:rPr>
          <w:rFonts w:eastAsia="宋体" w:hint="eastAsia"/>
          <w:sz w:val="24"/>
        </w:rPr>
        <w:t>甲文主要通过叙述人物言行来突出王安石的特点</w:t>
      </w:r>
      <w:r>
        <w:rPr>
          <w:rFonts w:ascii="方正书宋_GBK" w:eastAsia="宋体" w:hAnsi="方正书宋_GBK"/>
          <w:sz w:val="24"/>
        </w:rPr>
        <w:t>,</w:t>
      </w:r>
      <w:r>
        <w:rPr>
          <w:rFonts w:eastAsia="宋体" w:hint="eastAsia"/>
          <w:sz w:val="24"/>
        </w:rPr>
        <w:t>乙文主要引用朱熹之言来评价他</w:t>
      </w:r>
      <w:r>
        <w:rPr>
          <w:rFonts w:ascii="方正书宋_GBK" w:eastAsia="宋体" w:hAnsi="方正书宋_GBK"/>
          <w:sz w:val="24"/>
        </w:rPr>
        <w:t>,</w:t>
      </w:r>
      <w:r>
        <w:rPr>
          <w:rFonts w:eastAsia="宋体" w:hint="eastAsia"/>
          <w:sz w:val="24"/>
        </w:rPr>
        <w:t>而丙文用克林威尔做类比来评价他。</w:t>
      </w:r>
    </w:p>
    <w:p>
      <w:pPr>
        <w:spacing w:line="360" w:lineRule="auto"/>
        <w:rPr>
          <w:rFonts w:eastAsia="宋体"/>
          <w:sz w:val="24"/>
        </w:rPr>
      </w:pPr>
      <w:r>
        <w:rPr>
          <w:rFonts w:eastAsia="宋体"/>
          <w:sz w:val="24"/>
        </w:rPr>
        <w:drawing>
          <wp:inline distT="0" distB="0" distL="0" distR="0">
            <wp:extent cx="81915" cy="88265"/>
            <wp:effectExtent l="0" t="0" r="0" b="0"/>
            <wp:docPr id="15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8277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“因为旱灾</w:t>
      </w:r>
      <w:r>
        <w:rPr>
          <w:rFonts w:ascii="方正书宋_GBK" w:eastAsia="宋体" w:hAnsi="方正书宋_GBK"/>
          <w:sz w:val="24"/>
        </w:rPr>
        <w:t>,</w:t>
      </w:r>
      <w:r>
        <w:rPr>
          <w:rFonts w:eastAsia="宋体" w:hint="eastAsia"/>
          <w:sz w:val="24"/>
        </w:rPr>
        <w:t>被罢免官职”说法错误。由原文“久之</w:t>
      </w:r>
      <w:r>
        <w:rPr>
          <w:rFonts w:ascii="方正书宋_GBK" w:eastAsia="宋体" w:hAnsi="方正书宋_GBK"/>
          <w:sz w:val="24"/>
        </w:rPr>
        <w:t>,</w:t>
      </w:r>
      <w:r>
        <w:rPr>
          <w:rFonts w:eastAsia="宋体" w:hint="eastAsia"/>
          <w:sz w:val="24"/>
        </w:rPr>
        <w:t>以旱引去</w:t>
      </w:r>
      <w:r>
        <w:rPr>
          <w:rFonts w:ascii="方正书宋_GBK" w:eastAsia="宋体" w:hAnsi="方正书宋_GBK"/>
          <w:sz w:val="24"/>
        </w:rPr>
        <w:t>,</w:t>
      </w:r>
      <w:r>
        <w:rPr>
          <w:rFonts w:eastAsia="宋体" w:hint="eastAsia"/>
          <w:sz w:val="24"/>
        </w:rPr>
        <w:t>洎复相</w:t>
      </w:r>
      <w:r>
        <w:rPr>
          <w:rFonts w:ascii="方正书宋_GBK" w:eastAsia="宋体" w:hAnsi="方正书宋_GBK"/>
          <w:sz w:val="24"/>
        </w:rPr>
        <w:t>,</w:t>
      </w:r>
      <w:r>
        <w:rPr>
          <w:rFonts w:eastAsia="宋体" w:hint="eastAsia"/>
          <w:sz w:val="24"/>
        </w:rPr>
        <w:t>岁余罢”可知</w:t>
      </w:r>
      <w:r>
        <w:rPr>
          <w:rFonts w:ascii="方正书宋_GBK" w:eastAsia="宋体" w:hAnsi="方正书宋_GBK"/>
          <w:sz w:val="24"/>
        </w:rPr>
        <w:t>,</w:t>
      </w:r>
      <w:r>
        <w:rPr>
          <w:rFonts w:eastAsia="宋体" w:hint="eastAsia"/>
          <w:sz w:val="24"/>
        </w:rPr>
        <w:t>他在旱灾时离开相位并非被罢免</w:t>
      </w:r>
      <w:r>
        <w:rPr>
          <w:rFonts w:ascii="方正书宋_GBK" w:eastAsia="宋体" w:hAnsi="方正书宋_GBK"/>
          <w:sz w:val="24"/>
        </w:rPr>
        <w:t>,</w:t>
      </w:r>
      <w:r>
        <w:rPr>
          <w:rFonts w:eastAsia="宋体" w:hint="eastAsia"/>
          <w:sz w:val="24"/>
        </w:rPr>
        <w:t>而是自己主动引退。</w:t>
      </w:r>
    </w:p>
    <w:p>
      <w:pPr>
        <w:spacing w:line="360" w:lineRule="auto"/>
        <w:rPr>
          <w:rFonts w:eastAsia="宋体"/>
          <w:sz w:val="24"/>
        </w:rPr>
      </w:pPr>
      <w:r>
        <w:rPr>
          <w:rFonts w:ascii="NEU-F5-S92" w:eastAsia="宋体" w:hAnsi="NEU-F5-S92"/>
          <w:sz w:val="24"/>
        </w:rPr>
        <w:t>11</w:t>
      </w:r>
      <w:r>
        <w:rPr>
          <w:rFonts w:eastAsia="宋体"/>
          <w:sz w:val="24"/>
        </w:rPr>
        <w:t>.</w:t>
      </w:r>
      <w:r>
        <w:rPr>
          <w:rFonts w:eastAsia="宋体" w:hint="eastAsia"/>
          <w:sz w:val="24"/>
        </w:rPr>
        <w:t>把文中画横线的句子翻译成现代汉语。</w:t>
      </w:r>
      <w:r>
        <w:rPr>
          <w:rFonts w:ascii="方正书宋_GBK" w:eastAsia="宋体" w:hAnsi="方正书宋_GBK"/>
          <w:sz w:val="24"/>
        </w:rPr>
        <w:t>(</w:t>
      </w:r>
      <w:r>
        <w:rPr>
          <w:rFonts w:eastAsia="宋体"/>
          <w:sz w:val="24"/>
        </w:rPr>
        <w:t>8</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俄直集贤院</w:t>
      </w:r>
      <w:r>
        <w:rPr>
          <w:rFonts w:ascii="方正楷体_GBK" w:eastAsia="宋体" w:hAnsi="方正楷体_GBK"/>
          <w:sz w:val="24"/>
        </w:rPr>
        <w:t>,</w:t>
      </w:r>
      <w:r>
        <w:rPr>
          <w:rFonts w:eastAsia="楷体" w:hint="eastAsia"/>
          <w:sz w:val="24"/>
        </w:rPr>
        <w:t>以母忧去</w:t>
      </w:r>
      <w:r>
        <w:rPr>
          <w:rFonts w:ascii="方正楷体_GBK" w:eastAsia="宋体" w:hAnsi="方正楷体_GBK"/>
          <w:sz w:val="24"/>
        </w:rPr>
        <w:t>,</w:t>
      </w:r>
      <w:r>
        <w:rPr>
          <w:rFonts w:eastAsia="楷体" w:hint="eastAsia"/>
          <w:sz w:val="24"/>
        </w:rPr>
        <w:t>终英宗世</w:t>
      </w:r>
      <w:r>
        <w:rPr>
          <w:rFonts w:ascii="方正楷体_GBK" w:eastAsia="宋体" w:hAnsi="方正楷体_GBK"/>
          <w:sz w:val="24"/>
        </w:rPr>
        <w:t>,</w:t>
      </w:r>
      <w:r>
        <w:rPr>
          <w:rFonts w:eastAsia="楷体" w:hint="eastAsia"/>
          <w:sz w:val="24"/>
        </w:rPr>
        <w:t>召不起。</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卒之群奸嗣虐</w:t>
      </w:r>
      <w:r>
        <w:rPr>
          <w:rFonts w:ascii="方正楷体_GBK" w:eastAsia="宋体" w:hAnsi="方正楷体_GBK"/>
          <w:sz w:val="24"/>
        </w:rPr>
        <w:t>,</w:t>
      </w:r>
      <w:r>
        <w:rPr>
          <w:rFonts w:eastAsia="楷体" w:hint="eastAsia"/>
          <w:sz w:val="24"/>
        </w:rPr>
        <w:t>流毒四海</w:t>
      </w:r>
      <w:r>
        <w:rPr>
          <w:rFonts w:ascii="方正楷体_GBK" w:eastAsia="宋体" w:hAnsi="方正楷体_GBK"/>
          <w:sz w:val="24"/>
        </w:rPr>
        <w:t>,</w:t>
      </w:r>
      <w:r>
        <w:rPr>
          <w:rFonts w:eastAsia="楷体" w:hint="eastAsia"/>
          <w:sz w:val="24"/>
        </w:rPr>
        <w:t>至于崇宁、宣和之际</w:t>
      </w:r>
      <w:r>
        <w:rPr>
          <w:rFonts w:ascii="方正楷体_GBK" w:eastAsia="宋体" w:hAnsi="方正楷体_GBK"/>
          <w:sz w:val="24"/>
        </w:rPr>
        <w:t>,</w:t>
      </w:r>
      <w:r>
        <w:rPr>
          <w:rFonts w:eastAsia="楷体" w:hint="eastAsia"/>
          <w:sz w:val="24"/>
        </w:rPr>
        <w:t>而祸乱极矣。</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15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36655"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不久王安石在集贤院任职</w:t>
      </w:r>
      <w:r>
        <w:rPr>
          <w:rFonts w:ascii="方正书宋_GBK" w:eastAsia="宋体" w:hAnsi="方正书宋_GBK"/>
          <w:sz w:val="24"/>
        </w:rPr>
        <w:t>,</w:t>
      </w:r>
      <w:r>
        <w:rPr>
          <w:rFonts w:eastAsia="宋体" w:hint="eastAsia"/>
          <w:sz w:val="24"/>
        </w:rPr>
        <w:t>因母亲去世离任</w:t>
      </w:r>
      <w:r>
        <w:rPr>
          <w:rFonts w:ascii="方正书宋_GBK" w:eastAsia="宋体" w:hAnsi="方正书宋_GBK"/>
          <w:sz w:val="24"/>
        </w:rPr>
        <w:t>,</w:t>
      </w:r>
      <w:r>
        <w:rPr>
          <w:rFonts w:eastAsia="宋体" w:hint="eastAsia"/>
          <w:sz w:val="24"/>
        </w:rPr>
        <w:t>一直到英宗朝结束</w:t>
      </w:r>
      <w:r>
        <w:rPr>
          <w:rFonts w:ascii="方正书宋_GBK" w:eastAsia="宋体" w:hAnsi="方正书宋_GBK"/>
          <w:sz w:val="24"/>
        </w:rPr>
        <w:t>,</w:t>
      </w:r>
      <w:r>
        <w:rPr>
          <w:rFonts w:eastAsia="宋体" w:hint="eastAsia"/>
          <w:sz w:val="24"/>
        </w:rPr>
        <w:t>朝廷多次征召他</w:t>
      </w:r>
      <w:r>
        <w:rPr>
          <w:rFonts w:ascii="方正书宋_GBK" w:eastAsia="宋体" w:hAnsi="方正书宋_GBK"/>
          <w:sz w:val="24"/>
        </w:rPr>
        <w:t>,</w:t>
      </w:r>
      <w:r>
        <w:rPr>
          <w:rFonts w:eastAsia="宋体" w:hint="eastAsia"/>
          <w:sz w:val="24"/>
        </w:rPr>
        <w:t>他都不肯出仕。</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最终导致众多邪恶之人相继祸害</w:t>
      </w:r>
      <w:r>
        <w:rPr>
          <w:rFonts w:ascii="方正书宋_GBK" w:eastAsia="宋体" w:hAnsi="方正书宋_GBK"/>
          <w:sz w:val="24"/>
        </w:rPr>
        <w:t>,</w:t>
      </w:r>
      <w:r>
        <w:rPr>
          <w:rFonts w:eastAsia="宋体" w:hint="eastAsia"/>
          <w:sz w:val="24"/>
        </w:rPr>
        <w:t>灾害遍布天下</w:t>
      </w:r>
      <w:r>
        <w:rPr>
          <w:rFonts w:ascii="方正书宋_GBK" w:eastAsia="宋体" w:hAnsi="方正书宋_GBK"/>
          <w:sz w:val="24"/>
        </w:rPr>
        <w:t>,</w:t>
      </w:r>
      <w:r>
        <w:rPr>
          <w:rFonts w:eastAsia="宋体" w:hint="eastAsia"/>
          <w:sz w:val="24"/>
        </w:rPr>
        <w:t>到了崇宁、宣和年间</w:t>
      </w:r>
      <w:r>
        <w:rPr>
          <w:rFonts w:ascii="方正书宋_GBK" w:eastAsia="宋体" w:hAnsi="方正书宋_GBK"/>
          <w:sz w:val="24"/>
        </w:rPr>
        <w:t>,</w:t>
      </w:r>
      <w:r>
        <w:rPr>
          <w:rFonts w:eastAsia="宋体" w:hint="eastAsia"/>
          <w:sz w:val="24"/>
        </w:rPr>
        <w:t>祸乱达到了极点。</w:t>
      </w:r>
    </w:p>
    <w:p>
      <w:pPr>
        <w:spacing w:line="360" w:lineRule="auto"/>
        <w:rPr>
          <w:rFonts w:eastAsia="宋体"/>
          <w:sz w:val="24"/>
        </w:rPr>
      </w:pPr>
      <w:r>
        <w:rPr>
          <w:rFonts w:eastAsia="宋体"/>
          <w:sz w:val="24"/>
        </w:rPr>
        <w:drawing>
          <wp:inline distT="0" distB="0" distL="0" distR="0">
            <wp:extent cx="81915" cy="88265"/>
            <wp:effectExtent l="0" t="0" r="0" b="0"/>
            <wp:docPr id="15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6862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关键字词</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母忧</w:t>
      </w:r>
      <w:r>
        <w:rPr>
          <w:rFonts w:ascii="方正书宋_GBK" w:eastAsia="宋体" w:hAnsi="方正书宋_GBK"/>
          <w:sz w:val="24"/>
        </w:rPr>
        <w:t>:</w:t>
      </w:r>
      <w:r>
        <w:rPr>
          <w:rFonts w:eastAsia="宋体" w:hint="eastAsia"/>
          <w:sz w:val="24"/>
        </w:rPr>
        <w:t>母丧。起</w:t>
      </w:r>
      <w:r>
        <w:rPr>
          <w:rFonts w:ascii="方正书宋_GBK" w:eastAsia="宋体" w:hAnsi="方正书宋_GBK"/>
          <w:sz w:val="24"/>
        </w:rPr>
        <w:t>:</w:t>
      </w:r>
      <w:r>
        <w:rPr>
          <w:rFonts w:eastAsia="宋体" w:hint="eastAsia"/>
          <w:sz w:val="24"/>
        </w:rPr>
        <w:t>应聘</w:t>
      </w:r>
      <w:r>
        <w:rPr>
          <w:rFonts w:ascii="方正书宋_GBK" w:eastAsia="宋体" w:hAnsi="方正书宋_GBK"/>
          <w:sz w:val="24"/>
        </w:rPr>
        <w:t>,</w:t>
      </w:r>
      <w:r>
        <w:rPr>
          <w:rFonts w:eastAsia="宋体" w:hint="eastAsia"/>
          <w:sz w:val="24"/>
        </w:rPr>
        <w:t>出仕。</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卒</w:t>
      </w:r>
      <w:r>
        <w:rPr>
          <w:rFonts w:ascii="方正书宋_GBK" w:eastAsia="宋体" w:hAnsi="方正书宋_GBK"/>
          <w:sz w:val="24"/>
        </w:rPr>
        <w:t>:</w:t>
      </w:r>
      <w:r>
        <w:rPr>
          <w:rFonts w:eastAsia="宋体" w:hint="eastAsia"/>
          <w:sz w:val="24"/>
        </w:rPr>
        <w:t>尽</w:t>
      </w:r>
      <w:r>
        <w:rPr>
          <w:rFonts w:ascii="方正书宋_GBK" w:eastAsia="宋体" w:hAnsi="方正书宋_GBK"/>
          <w:sz w:val="24"/>
        </w:rPr>
        <w:t>,</w:t>
      </w:r>
      <w:r>
        <w:rPr>
          <w:rFonts w:eastAsia="宋体" w:hint="eastAsia"/>
          <w:sz w:val="24"/>
        </w:rPr>
        <w:t>终。嗣</w:t>
      </w:r>
      <w:r>
        <w:rPr>
          <w:rFonts w:ascii="方正书宋_GBK" w:eastAsia="宋体" w:hAnsi="方正书宋_GBK"/>
          <w:sz w:val="24"/>
        </w:rPr>
        <w:t>:</w:t>
      </w:r>
      <w:r>
        <w:rPr>
          <w:rFonts w:eastAsia="宋体" w:hint="eastAsia"/>
          <w:sz w:val="24"/>
        </w:rPr>
        <w:t>继承</w:t>
      </w:r>
      <w:r>
        <w:rPr>
          <w:rFonts w:ascii="方正书宋_GBK" w:eastAsia="宋体" w:hAnsi="方正书宋_GBK"/>
          <w:sz w:val="24"/>
        </w:rPr>
        <w:t>,</w:t>
      </w:r>
      <w:r>
        <w:rPr>
          <w:rFonts w:eastAsia="宋体" w:hint="eastAsia"/>
          <w:sz w:val="24"/>
        </w:rPr>
        <w:t>接续。流</w:t>
      </w:r>
      <w:r>
        <w:rPr>
          <w:rFonts w:ascii="方正书宋_GBK" w:eastAsia="宋体" w:hAnsi="方正书宋_GBK"/>
          <w:sz w:val="24"/>
        </w:rPr>
        <w:t>:</w:t>
      </w:r>
      <w:r>
        <w:rPr>
          <w:rFonts w:eastAsia="宋体" w:hint="eastAsia"/>
          <w:sz w:val="24"/>
        </w:rPr>
        <w:t>流行</w:t>
      </w:r>
      <w:r>
        <w:rPr>
          <w:rFonts w:ascii="方正书宋_GBK" w:eastAsia="宋体" w:hAnsi="方正书宋_GBK"/>
          <w:sz w:val="24"/>
        </w:rPr>
        <w:t>,</w:t>
      </w:r>
      <w:r>
        <w:rPr>
          <w:rFonts w:eastAsia="宋体" w:hint="eastAsia"/>
          <w:sz w:val="24"/>
        </w:rPr>
        <w:t>传布。毒</w:t>
      </w:r>
      <w:r>
        <w:rPr>
          <w:rFonts w:ascii="方正书宋_GBK" w:eastAsia="宋体" w:hAnsi="方正书宋_GBK"/>
          <w:sz w:val="24"/>
        </w:rPr>
        <w:t>:</w:t>
      </w:r>
      <w:r>
        <w:rPr>
          <w:rFonts w:eastAsia="宋体" w:hint="eastAsia"/>
          <w:sz w:val="24"/>
        </w:rPr>
        <w:t>灾害</w:t>
      </w:r>
      <w:r>
        <w:rPr>
          <w:rFonts w:ascii="方正书宋_GBK" w:eastAsia="宋体" w:hAnsi="方正书宋_GBK"/>
          <w:sz w:val="24"/>
        </w:rPr>
        <w:t>,</w:t>
      </w:r>
      <w:r>
        <w:rPr>
          <w:rFonts w:eastAsia="宋体" w:hint="eastAsia"/>
          <w:sz w:val="24"/>
        </w:rPr>
        <w:t>祸害。</w:t>
      </w: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12</w:t>
      </w:r>
      <w:r>
        <w:rPr>
          <w:rFonts w:eastAsia="宋体"/>
          <w:sz w:val="24"/>
        </w:rPr>
        <w:t>.</w:t>
      </w:r>
      <w:r>
        <w:rPr>
          <w:rFonts w:eastAsia="宋体" w:hint="eastAsia"/>
          <w:sz w:val="24"/>
        </w:rPr>
        <w:t>朱熹和梁启超是如何评价王安石的</w:t>
      </w:r>
      <w:r>
        <w:rPr>
          <w:rFonts w:ascii="方正书宋_GBK" w:eastAsia="宋体" w:hAnsi="方正书宋_GBK"/>
          <w:sz w:val="24"/>
        </w:rPr>
        <w:t>?</w:t>
      </w:r>
      <w:r>
        <w:rPr>
          <w:rFonts w:eastAsia="宋体" w:hint="eastAsia"/>
          <w:sz w:val="24"/>
        </w:rPr>
        <w:t>你认同谁的观点</w:t>
      </w:r>
      <w:r>
        <w:rPr>
          <w:rFonts w:ascii="方正书宋_GBK" w:eastAsia="宋体" w:hAnsi="方正书宋_GBK"/>
          <w:sz w:val="24"/>
        </w:rPr>
        <w:t>?</w:t>
      </w:r>
      <w:r>
        <w:rPr>
          <w:rFonts w:eastAsia="宋体" w:hint="eastAsia"/>
          <w:sz w:val="24"/>
        </w:rPr>
        <w:t>请结合文本简要分析。</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16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0607"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hint="eastAsia"/>
          <w:sz w:val="24"/>
        </w:rPr>
        <w:t>示例</w:t>
      </w:r>
      <w:r>
        <w:rPr>
          <w:rFonts w:ascii="方正书宋_GBK" w:eastAsia="宋体" w:hAnsi="方正书宋_GBK"/>
          <w:sz w:val="24"/>
        </w:rPr>
        <w:t>)</w:t>
      </w:r>
      <w:r>
        <w:rPr>
          <w:rFonts w:eastAsia="宋体" w:hint="eastAsia"/>
          <w:sz w:val="24"/>
        </w:rPr>
        <w:t>第一问</w:t>
      </w:r>
      <w:r>
        <w:rPr>
          <w:rFonts w:ascii="方正书宋_GBK" w:eastAsia="宋体" w:hAnsi="方正书宋_GBK"/>
          <w:sz w:val="24"/>
        </w:rPr>
        <w:t>:</w:t>
      </w:r>
      <w:r>
        <w:rPr>
          <w:rFonts w:eastAsia="宋体" w:hint="eastAsia"/>
          <w:sz w:val="24"/>
        </w:rPr>
        <w:t>朱熹肯定王安石的文章、品行、才干</w:t>
      </w:r>
      <w:r>
        <w:rPr>
          <w:rFonts w:ascii="方正书宋_GBK" w:eastAsia="宋体" w:hAnsi="方正书宋_GBK"/>
          <w:sz w:val="24"/>
        </w:rPr>
        <w:t>,</w:t>
      </w:r>
      <w:r>
        <w:rPr>
          <w:rFonts w:eastAsia="宋体" w:hint="eastAsia"/>
          <w:sz w:val="24"/>
        </w:rPr>
        <w:t>而否定他在变法中迫不及待地将财物货利、征战作为国家首要事务以及用人不当造成恶果的做法。梁启超高度赞美王安石</w:t>
      </w:r>
      <w:r>
        <w:rPr>
          <w:rFonts w:ascii="方正书宋_GBK" w:eastAsia="宋体" w:hAnsi="方正书宋_GBK"/>
          <w:sz w:val="24"/>
        </w:rPr>
        <w:t>,</w:t>
      </w:r>
      <w:r>
        <w:rPr>
          <w:rFonts w:eastAsia="宋体" w:hint="eastAsia"/>
          <w:sz w:val="24"/>
        </w:rPr>
        <w:t>认为他是盖世英杰。第二问</w:t>
      </w:r>
      <w:r>
        <w:rPr>
          <w:rFonts w:ascii="方正书宋_GBK" w:eastAsia="宋体" w:hAnsi="方正书宋_GBK"/>
          <w:sz w:val="24"/>
        </w:rPr>
        <w:t>:</w:t>
      </w:r>
      <w:r>
        <w:rPr>
          <w:rFonts w:eastAsia="宋体" w:hint="eastAsia"/>
          <w:sz w:val="24"/>
        </w:rPr>
        <w:t>我赞同朱熹的观点</w:t>
      </w:r>
      <w:r>
        <w:rPr>
          <w:rFonts w:ascii="方正书宋_GBK" w:eastAsia="宋体" w:hAnsi="方正书宋_GBK"/>
          <w:sz w:val="24"/>
        </w:rPr>
        <w:t>,</w:t>
      </w:r>
      <w:r>
        <w:rPr>
          <w:rFonts w:eastAsia="宋体" w:hint="eastAsia"/>
          <w:sz w:val="24"/>
        </w:rPr>
        <w:t>他的观点客观公正</w:t>
      </w:r>
      <w:r>
        <w:rPr>
          <w:rFonts w:ascii="方正书宋_GBK" w:eastAsia="宋体" w:hAnsi="方正书宋_GBK"/>
          <w:sz w:val="24"/>
        </w:rPr>
        <w:t>,</w:t>
      </w:r>
      <w:r>
        <w:rPr>
          <w:rFonts w:eastAsia="宋体" w:hint="eastAsia"/>
          <w:sz w:val="24"/>
        </w:rPr>
        <w:t>对王安石有褒有贬</w:t>
      </w:r>
      <w:r>
        <w:rPr>
          <w:rFonts w:ascii="方正书宋_GBK" w:eastAsia="宋体" w:hAnsi="方正书宋_GBK"/>
          <w:sz w:val="24"/>
        </w:rPr>
        <w:t>,</w:t>
      </w:r>
      <w:r>
        <w:rPr>
          <w:rFonts w:eastAsia="宋体" w:hint="eastAsia"/>
          <w:sz w:val="24"/>
        </w:rPr>
        <w:t>他认可王安石的才华</w:t>
      </w:r>
      <w:r>
        <w:rPr>
          <w:rFonts w:ascii="方正书宋_GBK" w:eastAsia="宋体" w:hAnsi="方正书宋_GBK"/>
          <w:sz w:val="24"/>
        </w:rPr>
        <w:t>,</w:t>
      </w:r>
      <w:r>
        <w:rPr>
          <w:rFonts w:eastAsia="宋体" w:hint="eastAsia"/>
          <w:sz w:val="24"/>
        </w:rPr>
        <w:t>否定王安石在变法中的做法。</w:t>
      </w:r>
    </w:p>
    <w:p>
      <w:pPr>
        <w:spacing w:line="360" w:lineRule="auto"/>
        <w:rPr>
          <w:rFonts w:eastAsia="宋体"/>
          <w:sz w:val="24"/>
        </w:rPr>
      </w:pPr>
      <w:r>
        <w:rPr>
          <w:rFonts w:eastAsia="宋体"/>
          <w:sz w:val="24"/>
        </w:rPr>
        <w:drawing>
          <wp:inline distT="0" distB="0" distL="0" distR="0">
            <wp:extent cx="81915" cy="88265"/>
            <wp:effectExtent l="0" t="0" r="0" b="0"/>
            <wp:docPr id="16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31542"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解答本题</w:t>
      </w:r>
      <w:r>
        <w:rPr>
          <w:rFonts w:ascii="方正书宋_GBK" w:eastAsia="宋体" w:hAnsi="方正书宋_GBK"/>
          <w:sz w:val="24"/>
        </w:rPr>
        <w:t>,</w:t>
      </w:r>
      <w:r>
        <w:rPr>
          <w:rFonts w:eastAsia="宋体" w:hint="eastAsia"/>
          <w:sz w:val="24"/>
        </w:rPr>
        <w:t>要结合乙、丙两个语段中的相关内容进行分析。乙文中朱熹的观点在引文部分</w:t>
      </w:r>
      <w:r>
        <w:rPr>
          <w:rFonts w:ascii="方正书宋_GBK" w:eastAsia="宋体" w:hAnsi="方正书宋_GBK"/>
          <w:sz w:val="24"/>
        </w:rPr>
        <w:t>,</w:t>
      </w:r>
      <w:r>
        <w:rPr>
          <w:rFonts w:eastAsia="宋体" w:hint="eastAsia"/>
          <w:sz w:val="24"/>
        </w:rPr>
        <w:t>共有三层意思</w:t>
      </w:r>
      <w:r>
        <w:rPr>
          <w:rFonts w:ascii="方正书宋_GBK" w:eastAsia="宋体" w:hAnsi="方正书宋_GBK"/>
          <w:sz w:val="24"/>
        </w:rPr>
        <w:t>:</w:t>
      </w:r>
      <w:r>
        <w:rPr>
          <w:rFonts w:eastAsia="宋体" w:hint="eastAsia"/>
          <w:sz w:val="24"/>
        </w:rPr>
        <w:t>一是王安石文章出众</w:t>
      </w:r>
      <w:r>
        <w:rPr>
          <w:rFonts w:ascii="方正书宋_GBK" w:eastAsia="宋体" w:hAnsi="方正书宋_GBK"/>
          <w:sz w:val="24"/>
        </w:rPr>
        <w:t>,</w:t>
      </w:r>
      <w:r>
        <w:rPr>
          <w:rFonts w:eastAsia="宋体" w:hint="eastAsia"/>
          <w:sz w:val="24"/>
        </w:rPr>
        <w:t>节操品行高尚</w:t>
      </w:r>
      <w:r>
        <w:rPr>
          <w:rFonts w:ascii="方正书宋_GBK" w:eastAsia="宋体" w:hAnsi="方正书宋_GBK"/>
          <w:sz w:val="24"/>
        </w:rPr>
        <w:t>,</w:t>
      </w:r>
      <w:r>
        <w:rPr>
          <w:rFonts w:eastAsia="宋体" w:hint="eastAsia"/>
          <w:sz w:val="24"/>
        </w:rPr>
        <w:t>勇于担当</w:t>
      </w:r>
      <w:r>
        <w:rPr>
          <w:rFonts w:ascii="方正书宋_GBK" w:eastAsia="宋体" w:hAnsi="方正书宋_GBK"/>
          <w:sz w:val="24"/>
        </w:rPr>
        <w:t>;</w:t>
      </w:r>
      <w:r>
        <w:rPr>
          <w:rFonts w:eastAsia="宋体" w:hint="eastAsia"/>
          <w:sz w:val="24"/>
        </w:rPr>
        <w:t>二是他改革偏离重点</w:t>
      </w:r>
      <w:r>
        <w:rPr>
          <w:rFonts w:ascii="方正书宋_GBK" w:eastAsia="宋体" w:hAnsi="方正书宋_GBK"/>
          <w:sz w:val="24"/>
        </w:rPr>
        <w:t>,</w:t>
      </w:r>
      <w:r>
        <w:rPr>
          <w:rFonts w:eastAsia="宋体" w:hint="eastAsia"/>
          <w:sz w:val="24"/>
        </w:rPr>
        <w:t>任用奸人</w:t>
      </w:r>
      <w:r>
        <w:rPr>
          <w:rFonts w:ascii="方正书宋_GBK" w:eastAsia="宋体" w:hAnsi="方正书宋_GBK"/>
          <w:sz w:val="24"/>
        </w:rPr>
        <w:t>,</w:t>
      </w:r>
      <w:r>
        <w:rPr>
          <w:rFonts w:eastAsia="宋体" w:hint="eastAsia"/>
          <w:sz w:val="24"/>
        </w:rPr>
        <w:t>急于建功</w:t>
      </w:r>
      <w:r>
        <w:rPr>
          <w:rFonts w:ascii="方正书宋_GBK" w:eastAsia="宋体" w:hAnsi="方正书宋_GBK"/>
          <w:sz w:val="24"/>
        </w:rPr>
        <w:t>;</w:t>
      </w:r>
      <w:r>
        <w:rPr>
          <w:rFonts w:eastAsia="宋体" w:hint="eastAsia"/>
          <w:sz w:val="24"/>
        </w:rPr>
        <w:t>三是他如此做法导致奸人当道、埋下祸根。概括时要综合概括出朱熹客观的评价。丙文中梁启超认为王安石几近完人</w:t>
      </w:r>
      <w:r>
        <w:rPr>
          <w:rFonts w:ascii="方正书宋_GBK" w:eastAsia="宋体" w:hAnsi="方正书宋_GBK"/>
          <w:sz w:val="24"/>
        </w:rPr>
        <w:t>,</w:t>
      </w:r>
      <w:r>
        <w:rPr>
          <w:rFonts w:eastAsia="宋体" w:hint="eastAsia"/>
          <w:sz w:val="24"/>
        </w:rPr>
        <w:t>是国家骄傲。然后要答出自己认同谁的观点</w:t>
      </w:r>
      <w:r>
        <w:rPr>
          <w:rFonts w:ascii="方正书宋_GBK" w:eastAsia="宋体" w:hAnsi="方正书宋_GBK"/>
          <w:sz w:val="24"/>
        </w:rPr>
        <w:t>,</w:t>
      </w:r>
      <w:r>
        <w:rPr>
          <w:rFonts w:eastAsia="宋体" w:hint="eastAsia"/>
          <w:sz w:val="24"/>
        </w:rPr>
        <w:t>并结合原文相关内容分析。</w:t>
      </w:r>
    </w:p>
    <w:p>
      <w:pPr>
        <w:spacing w:line="360" w:lineRule="auto"/>
        <w:rPr>
          <w:rFonts w:eastAsia="宋体"/>
          <w:sz w:val="24"/>
        </w:rPr>
      </w:pPr>
      <w:r>
        <w:rPr>
          <w:rFonts w:ascii="方正黑体_GBK" w:eastAsia="宋体" w:hAnsi="方正黑体_GBK"/>
          <w:sz w:val="24"/>
        </w:rPr>
        <w:t>[</w:t>
      </w:r>
      <w:r>
        <w:rPr>
          <w:rFonts w:eastAsia="黑体" w:hint="eastAsia"/>
          <w:sz w:val="24"/>
        </w:rPr>
        <w:t>参考译文</w:t>
      </w:r>
      <w:r>
        <w:rPr>
          <w:rFonts w:ascii="方正黑体_GBK" w:eastAsia="宋体" w:hAnsi="方正黑体_GBK"/>
          <w:sz w:val="24"/>
        </w:rPr>
        <w:t>]</w:t>
      </w:r>
    </w:p>
    <w:p>
      <w:pPr>
        <w:spacing w:line="360" w:lineRule="auto"/>
        <w:ind w:firstLine="480" w:firstLineChars="200"/>
        <w:jc w:val="center"/>
        <w:rPr>
          <w:rFonts w:eastAsia="宋体"/>
          <w:sz w:val="24"/>
        </w:rPr>
      </w:pPr>
      <w:r>
        <w:rPr>
          <w:rFonts w:eastAsia="宋体" w:hint="eastAsia"/>
          <w:sz w:val="24"/>
        </w:rPr>
        <w:t>甲</w:t>
      </w:r>
    </w:p>
    <w:p>
      <w:pPr>
        <w:spacing w:line="360" w:lineRule="auto"/>
        <w:ind w:firstLine="480" w:firstLineChars="200"/>
        <w:rPr>
          <w:rFonts w:eastAsia="宋体"/>
          <w:sz w:val="24"/>
        </w:rPr>
      </w:pPr>
      <w:r>
        <w:rPr>
          <w:rFonts w:eastAsia="楷体" w:hint="eastAsia"/>
          <w:sz w:val="24"/>
        </w:rPr>
        <w:t>王安石</w:t>
      </w:r>
      <w:r>
        <w:rPr>
          <w:rFonts w:ascii="方正楷体_GBK" w:eastAsia="宋体" w:hAnsi="方正楷体_GBK"/>
          <w:sz w:val="24"/>
        </w:rPr>
        <w:t>,</w:t>
      </w:r>
      <w:r>
        <w:rPr>
          <w:rFonts w:eastAsia="楷体" w:hint="eastAsia"/>
          <w:sz w:val="24"/>
        </w:rPr>
        <w:t>字介甫</w:t>
      </w:r>
      <w:r>
        <w:rPr>
          <w:rFonts w:ascii="方正楷体_GBK" w:eastAsia="宋体" w:hAnsi="方正楷体_GBK"/>
          <w:sz w:val="24"/>
        </w:rPr>
        <w:t>,</w:t>
      </w:r>
      <w:r>
        <w:rPr>
          <w:rFonts w:eastAsia="楷体" w:hint="eastAsia"/>
          <w:sz w:val="24"/>
        </w:rPr>
        <w:t>抚州临川人。王安石年少时喜欢读书</w:t>
      </w:r>
      <w:r>
        <w:rPr>
          <w:rFonts w:ascii="方正楷体_GBK" w:eastAsia="宋体" w:hAnsi="方正楷体_GBK"/>
          <w:sz w:val="24"/>
        </w:rPr>
        <w:t>,</w:t>
      </w:r>
      <w:r>
        <w:rPr>
          <w:rFonts w:eastAsia="楷体" w:hint="eastAsia"/>
          <w:sz w:val="24"/>
        </w:rPr>
        <w:t>他写文章时下笔如飞</w:t>
      </w:r>
      <w:r>
        <w:rPr>
          <w:rFonts w:ascii="方正楷体_GBK" w:eastAsia="宋体" w:hAnsi="方正楷体_GBK"/>
          <w:sz w:val="24"/>
        </w:rPr>
        <w:t>,</w:t>
      </w:r>
      <w:r>
        <w:rPr>
          <w:rFonts w:eastAsia="楷体" w:hint="eastAsia"/>
          <w:sz w:val="24"/>
        </w:rPr>
        <w:t>初看好像漫不经心</w:t>
      </w:r>
      <w:r>
        <w:rPr>
          <w:rFonts w:ascii="方正楷体_GBK" w:eastAsia="宋体" w:hAnsi="方正楷体_GBK"/>
          <w:sz w:val="24"/>
        </w:rPr>
        <w:t>,</w:t>
      </w:r>
      <w:r>
        <w:rPr>
          <w:rFonts w:eastAsia="楷体" w:hint="eastAsia"/>
          <w:sz w:val="24"/>
        </w:rPr>
        <w:t>完成后</w:t>
      </w:r>
      <w:r>
        <w:rPr>
          <w:rFonts w:ascii="方正楷体_GBK" w:eastAsia="宋体" w:hAnsi="方正楷体_GBK"/>
          <w:sz w:val="24"/>
        </w:rPr>
        <w:t>,</w:t>
      </w:r>
      <w:r>
        <w:rPr>
          <w:rFonts w:eastAsia="楷体" w:hint="eastAsia"/>
          <w:sz w:val="24"/>
        </w:rPr>
        <w:t>见到的人都佩服他的文章精彩绝妙。</w:t>
      </w:r>
    </w:p>
    <w:p>
      <w:pPr>
        <w:spacing w:line="360" w:lineRule="auto"/>
        <w:ind w:firstLine="480" w:firstLineChars="200"/>
        <w:rPr>
          <w:rFonts w:eastAsia="宋体"/>
          <w:sz w:val="24"/>
        </w:rPr>
      </w:pPr>
      <w:r>
        <w:rPr>
          <w:rFonts w:eastAsia="楷体" w:hint="eastAsia"/>
          <w:sz w:val="24"/>
        </w:rPr>
        <w:t>王安石议论高深新奇</w:t>
      </w:r>
      <w:r>
        <w:rPr>
          <w:rFonts w:ascii="方正楷体_GBK" w:eastAsia="宋体" w:hAnsi="方正楷体_GBK"/>
          <w:sz w:val="24"/>
        </w:rPr>
        <w:t>,</w:t>
      </w:r>
      <w:r>
        <w:rPr>
          <w:rFonts w:eastAsia="楷体" w:hint="eastAsia"/>
          <w:sz w:val="24"/>
        </w:rPr>
        <w:t>善于以辩驳和旁征博引来维护自己的议论</w:t>
      </w:r>
      <w:r>
        <w:rPr>
          <w:rFonts w:ascii="方正楷体_GBK" w:eastAsia="宋体" w:hAnsi="方正楷体_GBK"/>
          <w:sz w:val="24"/>
        </w:rPr>
        <w:t>,</w:t>
      </w:r>
      <w:r>
        <w:rPr>
          <w:rFonts w:eastAsia="楷体" w:hint="eastAsia"/>
          <w:sz w:val="24"/>
        </w:rPr>
        <w:t>敢于按自己的意见办事</w:t>
      </w:r>
      <w:r>
        <w:rPr>
          <w:rFonts w:ascii="方正楷体_GBK" w:eastAsia="宋体" w:hAnsi="方正楷体_GBK"/>
          <w:sz w:val="24"/>
        </w:rPr>
        <w:t>,</w:t>
      </w:r>
      <w:r>
        <w:rPr>
          <w:rFonts w:eastAsia="楷体" w:hint="eastAsia"/>
          <w:sz w:val="24"/>
        </w:rPr>
        <w:t>慷慨激昂</w:t>
      </w:r>
      <w:r>
        <w:rPr>
          <w:rFonts w:ascii="方正楷体_GBK" w:eastAsia="宋体" w:hAnsi="方正楷体_GBK"/>
          <w:sz w:val="24"/>
        </w:rPr>
        <w:t>,</w:t>
      </w:r>
      <w:r>
        <w:rPr>
          <w:rFonts w:eastAsia="楷体" w:hint="eastAsia"/>
          <w:sz w:val="24"/>
        </w:rPr>
        <w:t>有矫正世事、改变传统风俗的志向。于是向宋仁宗上万言书</w:t>
      </w:r>
      <w:r>
        <w:rPr>
          <w:rFonts w:ascii="方正楷体_GBK" w:eastAsia="宋体" w:hAnsi="方正楷体_GBK"/>
          <w:sz w:val="24"/>
        </w:rPr>
        <w:t>,</w:t>
      </w:r>
      <w:r>
        <w:rPr>
          <w:rFonts w:eastAsia="楷体" w:hint="eastAsia"/>
          <w:sz w:val="24"/>
        </w:rPr>
        <w:t>认为</w:t>
      </w:r>
      <w:r>
        <w:rPr>
          <w:rFonts w:ascii="方正楷体_GBK" w:eastAsia="宋体" w:hAnsi="方正楷体_GBK"/>
          <w:sz w:val="24"/>
        </w:rPr>
        <w:t>:</w:t>
      </w:r>
      <w:r>
        <w:rPr>
          <w:rFonts w:eastAsia="楷体" w:hint="eastAsia"/>
          <w:sz w:val="24"/>
        </w:rPr>
        <w:t>“自古以来的太平盛世</w:t>
      </w:r>
      <w:r>
        <w:rPr>
          <w:rFonts w:ascii="方正楷体_GBK" w:eastAsia="宋体" w:hAnsi="方正楷体_GBK"/>
          <w:sz w:val="24"/>
        </w:rPr>
        <w:t>,</w:t>
      </w:r>
      <w:r>
        <w:rPr>
          <w:rFonts w:eastAsia="楷体" w:hint="eastAsia"/>
          <w:sz w:val="24"/>
        </w:rPr>
        <w:t>不曾因为财富不足而造成国家的祸患</w:t>
      </w:r>
      <w:r>
        <w:rPr>
          <w:rFonts w:ascii="方正楷体_GBK" w:eastAsia="宋体" w:hAnsi="方正楷体_GBK"/>
          <w:sz w:val="24"/>
        </w:rPr>
        <w:t>,</w:t>
      </w:r>
      <w:r>
        <w:rPr>
          <w:rFonts w:eastAsia="楷体" w:hint="eastAsia"/>
          <w:sz w:val="24"/>
        </w:rPr>
        <w:t>祸患在于治理财政不得其法。居官任职的人的才能已经不足</w:t>
      </w:r>
      <w:r>
        <w:rPr>
          <w:rFonts w:ascii="方正楷体_GBK" w:eastAsia="宋体" w:hAnsi="方正楷体_GBK"/>
          <w:sz w:val="24"/>
        </w:rPr>
        <w:t>,</w:t>
      </w:r>
      <w:r>
        <w:rPr>
          <w:rFonts w:eastAsia="楷体" w:hint="eastAsia"/>
          <w:sz w:val="24"/>
        </w:rPr>
        <w:t>而平民百姓之中又缺少可用的人才</w:t>
      </w:r>
      <w:r>
        <w:rPr>
          <w:rFonts w:ascii="方正楷体_GBK" w:eastAsia="宋体" w:hAnsi="方正楷体_GBK"/>
          <w:sz w:val="24"/>
        </w:rPr>
        <w:t>,</w:t>
      </w:r>
      <w:r>
        <w:rPr>
          <w:rFonts w:eastAsia="楷体" w:hint="eastAsia"/>
          <w:sz w:val="24"/>
        </w:rPr>
        <w:t>国家的托付</w:t>
      </w:r>
      <w:r>
        <w:rPr>
          <w:rFonts w:ascii="方正楷体_GBK" w:eastAsia="宋体" w:hAnsi="方正楷体_GBK"/>
          <w:sz w:val="24"/>
        </w:rPr>
        <w:t>,</w:t>
      </w:r>
      <w:r>
        <w:rPr>
          <w:rFonts w:eastAsia="楷体" w:hint="eastAsia"/>
          <w:sz w:val="24"/>
        </w:rPr>
        <w:t>疆域的保护</w:t>
      </w:r>
      <w:r>
        <w:rPr>
          <w:rFonts w:ascii="方正楷体_GBK" w:eastAsia="宋体" w:hAnsi="方正楷体_GBK"/>
          <w:sz w:val="24"/>
        </w:rPr>
        <w:t>,</w:t>
      </w:r>
      <w:r>
        <w:rPr>
          <w:rFonts w:eastAsia="楷体" w:hint="eastAsia"/>
          <w:sz w:val="24"/>
        </w:rPr>
        <w:t>陛下能够以长久地依靠上天的宠幸为常法</w:t>
      </w:r>
      <w:r>
        <w:rPr>
          <w:rFonts w:ascii="方正楷体_GBK" w:eastAsia="宋体" w:hAnsi="方正楷体_GBK"/>
          <w:sz w:val="24"/>
        </w:rPr>
        <w:t>,</w:t>
      </w:r>
      <w:r>
        <w:rPr>
          <w:rFonts w:eastAsia="楷体" w:hint="eastAsia"/>
          <w:sz w:val="24"/>
        </w:rPr>
        <w:t>而没有一旦出现祸患的忧虑吗</w:t>
      </w:r>
      <w:r>
        <w:rPr>
          <w:rFonts w:ascii="方正楷体_GBK" w:eastAsia="宋体" w:hAnsi="方正楷体_GBK"/>
          <w:sz w:val="24"/>
        </w:rPr>
        <w:t>?</w:t>
      </w:r>
      <w:r>
        <w:rPr>
          <w:rFonts w:eastAsia="楷体" w:hint="eastAsia"/>
          <w:sz w:val="24"/>
        </w:rPr>
        <w:t>希望陛下能够明察朝中苟且因循的弊端</w:t>
      </w:r>
      <w:r>
        <w:rPr>
          <w:rFonts w:ascii="方正楷体_GBK" w:eastAsia="宋体" w:hAnsi="方正楷体_GBK"/>
          <w:sz w:val="24"/>
        </w:rPr>
        <w:t>,</w:t>
      </w:r>
      <w:r>
        <w:rPr>
          <w:rFonts w:eastAsia="楷体" w:hint="eastAsia"/>
          <w:sz w:val="24"/>
        </w:rPr>
        <w:t>明文诏令大臣</w:t>
      </w:r>
      <w:r>
        <w:rPr>
          <w:rFonts w:ascii="方正楷体_GBK" w:eastAsia="宋体" w:hAnsi="方正楷体_GBK"/>
          <w:sz w:val="24"/>
        </w:rPr>
        <w:t>,</w:t>
      </w:r>
      <w:r>
        <w:rPr>
          <w:rFonts w:eastAsia="楷体" w:hint="eastAsia"/>
          <w:sz w:val="24"/>
        </w:rPr>
        <w:t>逐渐</w:t>
      </w:r>
      <w:r>
        <w:rPr>
          <w:rFonts w:ascii="方正楷体_GBK" w:eastAsia="宋体" w:hAnsi="方正楷体_GBK"/>
          <w:sz w:val="24"/>
        </w:rPr>
        <w:t>(</w:t>
      </w:r>
      <w:r>
        <w:rPr>
          <w:rFonts w:eastAsia="楷体" w:hint="eastAsia"/>
          <w:sz w:val="24"/>
        </w:rPr>
        <w:t>采取措施</w:t>
      </w:r>
      <w:r>
        <w:rPr>
          <w:rFonts w:ascii="方正楷体_GBK" w:eastAsia="宋体" w:hAnsi="方正楷体_GBK"/>
          <w:sz w:val="24"/>
        </w:rPr>
        <w:t>,)</w:t>
      </w:r>
      <w:r>
        <w:rPr>
          <w:rFonts w:eastAsia="楷体" w:hint="eastAsia"/>
          <w:sz w:val="24"/>
        </w:rPr>
        <w:t>革除这些弊端</w:t>
      </w:r>
      <w:r>
        <w:rPr>
          <w:rFonts w:ascii="方正楷体_GBK" w:eastAsia="宋体" w:hAnsi="方正楷体_GBK"/>
          <w:sz w:val="24"/>
        </w:rPr>
        <w:t>,</w:t>
      </w:r>
      <w:r>
        <w:rPr>
          <w:rFonts w:eastAsia="楷体" w:hint="eastAsia"/>
          <w:sz w:val="24"/>
        </w:rPr>
        <w:t>以期符合当前的世事变化。我所说的</w:t>
      </w:r>
      <w:r>
        <w:rPr>
          <w:rFonts w:ascii="方正楷体_GBK" w:eastAsia="宋体" w:hAnsi="方正楷体_GBK"/>
          <w:sz w:val="24"/>
        </w:rPr>
        <w:t>,</w:t>
      </w:r>
      <w:r>
        <w:rPr>
          <w:rFonts w:eastAsia="楷体" w:hint="eastAsia"/>
          <w:sz w:val="24"/>
        </w:rPr>
        <w:t>流于世俗之人是不会说的</w:t>
      </w:r>
      <w:r>
        <w:rPr>
          <w:rFonts w:ascii="方正楷体_GBK" w:eastAsia="宋体" w:hAnsi="方正楷体_GBK"/>
          <w:sz w:val="24"/>
        </w:rPr>
        <w:t>,</w:t>
      </w:r>
      <w:r>
        <w:rPr>
          <w:rFonts w:eastAsia="楷体" w:hint="eastAsia"/>
          <w:sz w:val="24"/>
        </w:rPr>
        <w:t>而且那些议论的人认为这是迂腐而不切实际的老生常谈。”后来王安石掌管国家</w:t>
      </w:r>
      <w:r>
        <w:rPr>
          <w:rFonts w:ascii="方正楷体_GBK" w:eastAsia="宋体" w:hAnsi="方正楷体_GBK"/>
          <w:sz w:val="24"/>
        </w:rPr>
        <w:t>,</w:t>
      </w:r>
      <w:r>
        <w:rPr>
          <w:rFonts w:eastAsia="楷体" w:hint="eastAsia"/>
          <w:sz w:val="24"/>
        </w:rPr>
        <w:t>他所安排的</w:t>
      </w:r>
      <w:r>
        <w:rPr>
          <w:rFonts w:ascii="方正楷体_GBK" w:eastAsia="宋体" w:hAnsi="方正楷体_GBK"/>
          <w:sz w:val="24"/>
        </w:rPr>
        <w:t>,</w:t>
      </w:r>
      <w:r>
        <w:rPr>
          <w:rFonts w:eastAsia="楷体" w:hint="eastAsia"/>
          <w:sz w:val="24"/>
        </w:rPr>
        <w:t>大多都依据这份万言书。</w:t>
      </w:r>
    </w:p>
    <w:p>
      <w:pPr>
        <w:spacing w:line="360" w:lineRule="auto"/>
        <w:ind w:firstLine="480" w:firstLineChars="200"/>
        <w:rPr>
          <w:rFonts w:eastAsia="宋体"/>
          <w:sz w:val="24"/>
        </w:rPr>
      </w:pPr>
      <w:r>
        <w:rPr>
          <w:rFonts w:eastAsia="楷体" w:hint="eastAsia"/>
          <w:sz w:val="24"/>
        </w:rPr>
        <w:t>不久王安石在集贤院任职</w:t>
      </w:r>
      <w:r>
        <w:rPr>
          <w:rFonts w:ascii="方正楷体_GBK" w:eastAsia="宋体" w:hAnsi="方正楷体_GBK"/>
          <w:sz w:val="24"/>
        </w:rPr>
        <w:t>,</w:t>
      </w:r>
      <w:r>
        <w:rPr>
          <w:rFonts w:eastAsia="楷体" w:hint="eastAsia"/>
          <w:sz w:val="24"/>
        </w:rPr>
        <w:t>因母亲去世离任</w:t>
      </w:r>
      <w:r>
        <w:rPr>
          <w:rFonts w:ascii="方正楷体_GBK" w:eastAsia="宋体" w:hAnsi="方正楷体_GBK"/>
          <w:sz w:val="24"/>
        </w:rPr>
        <w:t>,</w:t>
      </w:r>
      <w:r>
        <w:rPr>
          <w:rFonts w:eastAsia="楷体" w:hint="eastAsia"/>
          <w:sz w:val="24"/>
        </w:rPr>
        <w:t>一直到英宗朝结束</w:t>
      </w:r>
      <w:r>
        <w:rPr>
          <w:rFonts w:ascii="方正楷体_GBK" w:eastAsia="宋体" w:hAnsi="方正楷体_GBK"/>
          <w:sz w:val="24"/>
        </w:rPr>
        <w:t>,</w:t>
      </w:r>
      <w:r>
        <w:rPr>
          <w:rFonts w:eastAsia="楷体" w:hint="eastAsia"/>
          <w:sz w:val="24"/>
        </w:rPr>
        <w:t>朝廷多次征召他</w:t>
      </w:r>
      <w:r>
        <w:rPr>
          <w:rFonts w:ascii="方正楷体_GBK" w:eastAsia="宋体" w:hAnsi="方正楷体_GBK"/>
          <w:sz w:val="24"/>
        </w:rPr>
        <w:t>,</w:t>
      </w:r>
      <w:r>
        <w:rPr>
          <w:rFonts w:eastAsia="楷体" w:hint="eastAsia"/>
          <w:sz w:val="24"/>
        </w:rPr>
        <w:t>他都不肯出仕。</w:t>
      </w:r>
    </w:p>
    <w:p>
      <w:pPr>
        <w:spacing w:line="360" w:lineRule="auto"/>
        <w:ind w:firstLine="480" w:firstLineChars="200"/>
        <w:rPr>
          <w:rFonts w:eastAsia="宋体"/>
          <w:sz w:val="24"/>
        </w:rPr>
      </w:pPr>
      <w:r>
        <w:rPr>
          <w:rFonts w:eastAsia="楷体" w:hint="eastAsia"/>
          <w:sz w:val="24"/>
        </w:rPr>
        <w:t>熙宁二年二月</w:t>
      </w:r>
      <w:r>
        <w:rPr>
          <w:rFonts w:ascii="方正楷体_GBK" w:eastAsia="宋体" w:hAnsi="方正楷体_GBK"/>
          <w:sz w:val="24"/>
        </w:rPr>
        <w:t>,</w:t>
      </w:r>
      <w:r>
        <w:rPr>
          <w:rFonts w:eastAsia="楷体" w:hint="eastAsia"/>
          <w:sz w:val="24"/>
        </w:rPr>
        <w:t>王安石被授予参知政事的官职。皇上对他说</w:t>
      </w:r>
      <w:r>
        <w:rPr>
          <w:rFonts w:ascii="方正楷体_GBK" w:eastAsia="宋体" w:hAnsi="方正楷体_GBK"/>
          <w:sz w:val="24"/>
        </w:rPr>
        <w:t>:</w:t>
      </w:r>
      <w:r>
        <w:rPr>
          <w:rFonts w:eastAsia="楷体" w:hint="eastAsia"/>
          <w:sz w:val="24"/>
        </w:rPr>
        <w:t>“人们都不能了解你</w:t>
      </w:r>
      <w:r>
        <w:rPr>
          <w:rFonts w:ascii="方正楷体_GBK" w:eastAsia="宋体" w:hAnsi="方正楷体_GBK"/>
          <w:sz w:val="24"/>
        </w:rPr>
        <w:t>,</w:t>
      </w:r>
      <w:r>
        <w:rPr>
          <w:rFonts w:eastAsia="楷体" w:hint="eastAsia"/>
          <w:sz w:val="24"/>
        </w:rPr>
        <w:t>以为你只懂得经术</w:t>
      </w:r>
      <w:r>
        <w:rPr>
          <w:rFonts w:ascii="方正楷体_GBK" w:eastAsia="宋体" w:hAnsi="方正楷体_GBK"/>
          <w:sz w:val="24"/>
        </w:rPr>
        <w:t>,</w:t>
      </w:r>
      <w:r>
        <w:rPr>
          <w:rFonts w:eastAsia="楷体" w:hint="eastAsia"/>
          <w:sz w:val="24"/>
        </w:rPr>
        <w:t>不懂得世务。”王安石回答说</w:t>
      </w:r>
      <w:r>
        <w:rPr>
          <w:rFonts w:ascii="方正楷体_GBK" w:eastAsia="宋体" w:hAnsi="方正楷体_GBK"/>
          <w:sz w:val="24"/>
        </w:rPr>
        <w:t>:</w:t>
      </w:r>
      <w:r>
        <w:rPr>
          <w:rFonts w:eastAsia="楷体" w:hint="eastAsia"/>
          <w:sz w:val="24"/>
        </w:rPr>
        <w:t>“经术学问正是用来治理世务的</w:t>
      </w:r>
      <w:r>
        <w:rPr>
          <w:rFonts w:ascii="方正楷体_GBK" w:eastAsia="宋体" w:hAnsi="方正楷体_GBK"/>
          <w:sz w:val="24"/>
        </w:rPr>
        <w:t>,</w:t>
      </w:r>
      <w:r>
        <w:rPr>
          <w:rFonts w:eastAsia="楷体" w:hint="eastAsia"/>
          <w:sz w:val="24"/>
        </w:rPr>
        <w:t>只是后来所谓的读书人</w:t>
      </w:r>
      <w:r>
        <w:rPr>
          <w:rFonts w:ascii="方正楷体_GBK" w:eastAsia="宋体" w:hAnsi="方正楷体_GBK"/>
          <w:sz w:val="24"/>
        </w:rPr>
        <w:t>,</w:t>
      </w:r>
      <w:r>
        <w:rPr>
          <w:rFonts w:eastAsia="楷体" w:hint="eastAsia"/>
          <w:sz w:val="24"/>
        </w:rPr>
        <w:t>大部分都是庸俗之人</w:t>
      </w:r>
      <w:r>
        <w:rPr>
          <w:rFonts w:ascii="方正楷体_GBK" w:eastAsia="宋体" w:hAnsi="方正楷体_GBK"/>
          <w:sz w:val="24"/>
        </w:rPr>
        <w:t>,</w:t>
      </w:r>
      <w:r>
        <w:rPr>
          <w:rFonts w:eastAsia="楷体" w:hint="eastAsia"/>
          <w:sz w:val="24"/>
        </w:rPr>
        <w:t>因此世俗之人都以为经术不能施行于世务罢了。”皇上问</w:t>
      </w:r>
      <w:r>
        <w:rPr>
          <w:rFonts w:ascii="方正楷体_GBK" w:eastAsia="宋体" w:hAnsi="方正楷体_GBK"/>
          <w:sz w:val="24"/>
        </w:rPr>
        <w:t>:</w:t>
      </w:r>
      <w:r>
        <w:rPr>
          <w:rFonts w:eastAsia="楷体" w:hint="eastAsia"/>
          <w:sz w:val="24"/>
        </w:rPr>
        <w:t>“既然这样</w:t>
      </w:r>
      <w:r>
        <w:rPr>
          <w:rFonts w:ascii="方正楷体_GBK" w:eastAsia="宋体" w:hAnsi="方正楷体_GBK"/>
          <w:sz w:val="24"/>
        </w:rPr>
        <w:t>,</w:t>
      </w:r>
      <w:r>
        <w:rPr>
          <w:rFonts w:eastAsia="楷体" w:hint="eastAsia"/>
          <w:sz w:val="24"/>
        </w:rPr>
        <w:t>那么你首先要施行建立的是什么</w:t>
      </w:r>
      <w:r>
        <w:rPr>
          <w:rFonts w:ascii="方正楷体_GBK" w:eastAsia="宋体" w:hAnsi="方正楷体_GBK"/>
          <w:sz w:val="24"/>
        </w:rPr>
        <w:t>?</w:t>
      </w:r>
      <w:r>
        <w:rPr>
          <w:rFonts w:eastAsia="楷体" w:hint="eastAsia"/>
          <w:sz w:val="24"/>
        </w:rPr>
        <w:t>”王安石答道</w:t>
      </w:r>
      <w:r>
        <w:rPr>
          <w:rFonts w:ascii="方正楷体_GBK" w:eastAsia="宋体" w:hAnsi="方正楷体_GBK"/>
          <w:sz w:val="24"/>
        </w:rPr>
        <w:t>:</w:t>
      </w:r>
      <w:r>
        <w:rPr>
          <w:rFonts w:eastAsia="楷体" w:hint="eastAsia"/>
          <w:sz w:val="24"/>
        </w:rPr>
        <w:t>“改变风俗</w:t>
      </w:r>
      <w:r>
        <w:rPr>
          <w:rFonts w:ascii="方正楷体_GBK" w:eastAsia="宋体" w:hAnsi="方正楷体_GBK"/>
          <w:sz w:val="24"/>
        </w:rPr>
        <w:t>,</w:t>
      </w:r>
      <w:r>
        <w:rPr>
          <w:rFonts w:eastAsia="楷体" w:hint="eastAsia"/>
          <w:sz w:val="24"/>
        </w:rPr>
        <w:t>树立法规</w:t>
      </w:r>
      <w:r>
        <w:rPr>
          <w:rFonts w:ascii="方正楷体_GBK" w:eastAsia="宋体" w:hAnsi="方正楷体_GBK"/>
          <w:sz w:val="24"/>
        </w:rPr>
        <w:t>,</w:t>
      </w:r>
      <w:r>
        <w:rPr>
          <w:rFonts w:eastAsia="楷体" w:hint="eastAsia"/>
          <w:sz w:val="24"/>
        </w:rPr>
        <w:t>是现在最亟须的了。”皇上认为对。于是开设制置三司条例司</w:t>
      </w:r>
      <w:r>
        <w:rPr>
          <w:rFonts w:ascii="方正楷体_GBK" w:eastAsia="宋体" w:hAnsi="方正楷体_GBK"/>
          <w:sz w:val="24"/>
        </w:rPr>
        <w:t>,</w:t>
      </w:r>
      <w:r>
        <w:rPr>
          <w:rFonts w:eastAsia="楷体" w:hint="eastAsia"/>
          <w:sz w:val="24"/>
        </w:rPr>
        <w:t>任命他与知枢密院事陈升之共同负责。而后农田水利、青苗、均输、保甲、免役、市易、保马、方田等变法相继开始实施</w:t>
      </w:r>
      <w:r>
        <w:rPr>
          <w:rFonts w:ascii="方正楷体_GBK" w:eastAsia="宋体" w:hAnsi="方正楷体_GBK"/>
          <w:sz w:val="24"/>
        </w:rPr>
        <w:t>,</w:t>
      </w:r>
      <w:r>
        <w:rPr>
          <w:rFonts w:eastAsia="楷体" w:hint="eastAsia"/>
          <w:sz w:val="24"/>
        </w:rPr>
        <w:t>号称新法</w:t>
      </w:r>
      <w:r>
        <w:rPr>
          <w:rFonts w:ascii="方正楷体_GBK" w:eastAsia="宋体" w:hAnsi="方正楷体_GBK"/>
          <w:sz w:val="24"/>
        </w:rPr>
        <w:t>,</w:t>
      </w:r>
      <w:r>
        <w:rPr>
          <w:rFonts w:eastAsia="楷体" w:hint="eastAsia"/>
          <w:sz w:val="24"/>
        </w:rPr>
        <w:t>派遣提携推举各类官员四十余人</w:t>
      </w:r>
      <w:r>
        <w:rPr>
          <w:rFonts w:ascii="方正楷体_GBK" w:eastAsia="宋体" w:hAnsi="方正楷体_GBK"/>
          <w:sz w:val="24"/>
        </w:rPr>
        <w:t>,</w:t>
      </w:r>
      <w:r>
        <w:rPr>
          <w:rFonts w:eastAsia="楷体" w:hint="eastAsia"/>
          <w:sz w:val="24"/>
        </w:rPr>
        <w:t>在天下颁布执行新法。</w:t>
      </w:r>
    </w:p>
    <w:p>
      <w:pPr>
        <w:spacing w:line="360" w:lineRule="auto"/>
        <w:ind w:firstLine="480" w:firstLineChars="200"/>
        <w:rPr>
          <w:rFonts w:eastAsia="宋体"/>
          <w:sz w:val="24"/>
        </w:rPr>
      </w:pPr>
      <w:r>
        <w:rPr>
          <w:rFonts w:eastAsia="楷体" w:hint="eastAsia"/>
          <w:sz w:val="24"/>
        </w:rPr>
        <w:t>王安石性格倔强刚愎</w:t>
      </w:r>
      <w:r>
        <w:rPr>
          <w:rFonts w:ascii="方正楷体_GBK" w:eastAsia="宋体" w:hAnsi="方正楷体_GBK"/>
          <w:sz w:val="24"/>
        </w:rPr>
        <w:t>,</w:t>
      </w:r>
      <w:r>
        <w:rPr>
          <w:rFonts w:eastAsia="楷体" w:hint="eastAsia"/>
          <w:sz w:val="24"/>
        </w:rPr>
        <w:t>遇事不管对与错</w:t>
      </w:r>
      <w:r>
        <w:rPr>
          <w:rFonts w:ascii="方正楷体_GBK" w:eastAsia="宋体" w:hAnsi="方正楷体_GBK"/>
          <w:sz w:val="24"/>
        </w:rPr>
        <w:t>,</w:t>
      </w:r>
      <w:r>
        <w:rPr>
          <w:rFonts w:eastAsia="楷体" w:hint="eastAsia"/>
          <w:sz w:val="24"/>
        </w:rPr>
        <w:t>都坚持自己的意见</w:t>
      </w:r>
      <w:r>
        <w:rPr>
          <w:rFonts w:ascii="方正楷体_GBK" w:eastAsia="宋体" w:hAnsi="方正楷体_GBK"/>
          <w:sz w:val="24"/>
        </w:rPr>
        <w:t>,</w:t>
      </w:r>
      <w:r>
        <w:rPr>
          <w:rFonts w:eastAsia="楷体" w:hint="eastAsia"/>
          <w:sz w:val="24"/>
        </w:rPr>
        <w:t>执意不肯改变。他甚至说“天灾不足以畏惧</w:t>
      </w:r>
      <w:r>
        <w:rPr>
          <w:rFonts w:ascii="方正楷体_GBK" w:eastAsia="宋体" w:hAnsi="方正楷体_GBK"/>
          <w:sz w:val="24"/>
        </w:rPr>
        <w:t>,</w:t>
      </w:r>
      <w:r>
        <w:rPr>
          <w:rFonts w:eastAsia="楷体" w:hint="eastAsia"/>
          <w:sz w:val="24"/>
        </w:rPr>
        <w:t>祖宗不足以效法</w:t>
      </w:r>
      <w:r>
        <w:rPr>
          <w:rFonts w:ascii="方正楷体_GBK" w:eastAsia="宋体" w:hAnsi="方正楷体_GBK"/>
          <w:sz w:val="24"/>
        </w:rPr>
        <w:t>,</w:t>
      </w:r>
      <w:r>
        <w:rPr>
          <w:rFonts w:eastAsia="楷体" w:hint="eastAsia"/>
          <w:sz w:val="24"/>
        </w:rPr>
        <w:t>人们的议论不足以忧虑”。朝廷内外年高德重的人几乎都被王安石解除官职了</w:t>
      </w:r>
      <w:r>
        <w:rPr>
          <w:rFonts w:ascii="方正楷体_GBK" w:eastAsia="宋体" w:hAnsi="方正楷体_GBK"/>
          <w:sz w:val="24"/>
        </w:rPr>
        <w:t>,</w:t>
      </w:r>
      <w:r>
        <w:rPr>
          <w:rFonts w:eastAsia="楷体" w:hint="eastAsia"/>
          <w:sz w:val="24"/>
        </w:rPr>
        <w:t>他大量起用自己门下轻佻狡黠的年轻人。王安石当了很长时间的宰相</w:t>
      </w:r>
      <w:r>
        <w:rPr>
          <w:rFonts w:ascii="方正楷体_GBK" w:eastAsia="宋体" w:hAnsi="方正楷体_GBK"/>
          <w:sz w:val="24"/>
        </w:rPr>
        <w:t>,</w:t>
      </w:r>
      <w:r>
        <w:rPr>
          <w:rFonts w:eastAsia="楷体" w:hint="eastAsia"/>
          <w:sz w:val="24"/>
        </w:rPr>
        <w:t>因为旱灾而引退</w:t>
      </w:r>
      <w:r>
        <w:rPr>
          <w:rFonts w:ascii="方正楷体_GBK" w:eastAsia="宋体" w:hAnsi="方正楷体_GBK"/>
          <w:sz w:val="24"/>
        </w:rPr>
        <w:t>,</w:t>
      </w:r>
      <w:r>
        <w:rPr>
          <w:rFonts w:eastAsia="楷体" w:hint="eastAsia"/>
          <w:sz w:val="24"/>
        </w:rPr>
        <w:t>等到再担任宰相</w:t>
      </w:r>
      <w:r>
        <w:rPr>
          <w:rFonts w:ascii="方正楷体_GBK" w:eastAsia="宋体" w:hAnsi="方正楷体_GBK"/>
          <w:sz w:val="24"/>
        </w:rPr>
        <w:t>,</w:t>
      </w:r>
      <w:r>
        <w:rPr>
          <w:rFonts w:eastAsia="楷体" w:hint="eastAsia"/>
          <w:sz w:val="24"/>
        </w:rPr>
        <w:t>只过了一年多就被罢免了</w:t>
      </w:r>
      <w:r>
        <w:rPr>
          <w:rFonts w:ascii="方正楷体_GBK" w:eastAsia="宋体" w:hAnsi="方正楷体_GBK"/>
          <w:sz w:val="24"/>
        </w:rPr>
        <w:t>,</w:t>
      </w:r>
      <w:r>
        <w:rPr>
          <w:rFonts w:eastAsia="楷体" w:hint="eastAsia"/>
          <w:sz w:val="24"/>
        </w:rPr>
        <w:t>直到神宗朝结束</w:t>
      </w:r>
      <w:r>
        <w:rPr>
          <w:rFonts w:ascii="方正楷体_GBK" w:eastAsia="宋体" w:hAnsi="方正楷体_GBK"/>
          <w:sz w:val="24"/>
        </w:rPr>
        <w:t>,</w:t>
      </w:r>
      <w:r>
        <w:rPr>
          <w:rFonts w:eastAsia="楷体" w:hint="eastAsia"/>
          <w:sz w:val="24"/>
        </w:rPr>
        <w:t>也没有再被召回朝廷</w:t>
      </w:r>
      <w:r>
        <w:rPr>
          <w:rFonts w:ascii="方正楷体_GBK" w:eastAsia="宋体" w:hAnsi="方正楷体_GBK"/>
          <w:sz w:val="24"/>
        </w:rPr>
        <w:t>,</w:t>
      </w:r>
      <w:r>
        <w:rPr>
          <w:rFonts w:eastAsia="楷体" w:hint="eastAsia"/>
          <w:sz w:val="24"/>
        </w:rPr>
        <w:t>前后共八年。</w:t>
      </w:r>
    </w:p>
    <w:p>
      <w:pPr>
        <w:spacing w:line="360" w:lineRule="auto"/>
        <w:ind w:firstLine="480" w:firstLineChars="200"/>
        <w:jc w:val="center"/>
        <w:rPr>
          <w:rFonts w:eastAsia="宋体"/>
          <w:sz w:val="24"/>
        </w:rPr>
      </w:pPr>
      <w:r>
        <w:rPr>
          <w:rFonts w:eastAsia="宋体" w:hint="eastAsia"/>
          <w:sz w:val="24"/>
        </w:rPr>
        <w:t>乙</w:t>
      </w:r>
    </w:p>
    <w:p>
      <w:pPr>
        <w:spacing w:line="360" w:lineRule="auto"/>
        <w:ind w:firstLine="480" w:firstLineChars="200"/>
        <w:rPr>
          <w:rFonts w:eastAsia="宋体"/>
          <w:sz w:val="24"/>
        </w:rPr>
      </w:pPr>
      <w:r>
        <w:rPr>
          <w:rFonts w:eastAsia="楷体" w:hint="eastAsia"/>
          <w:sz w:val="24"/>
        </w:rPr>
        <w:t>史作者评论</w:t>
      </w:r>
      <w:r>
        <w:rPr>
          <w:rFonts w:ascii="方正楷体_GBK" w:eastAsia="宋体" w:hAnsi="方正楷体_GBK"/>
          <w:sz w:val="24"/>
        </w:rPr>
        <w:t>:</w:t>
      </w:r>
      <w:r>
        <w:rPr>
          <w:rFonts w:eastAsia="楷体" w:hint="eastAsia"/>
          <w:sz w:val="24"/>
        </w:rPr>
        <w:t>朱熹曾评论王安石“以文章、节操品行高于世人</w:t>
      </w:r>
      <w:r>
        <w:rPr>
          <w:rFonts w:ascii="方正楷体_GBK" w:eastAsia="宋体" w:hAnsi="方正楷体_GBK"/>
          <w:sz w:val="24"/>
        </w:rPr>
        <w:t>,</w:t>
      </w:r>
      <w:r>
        <w:rPr>
          <w:rFonts w:eastAsia="楷体" w:hint="eastAsia"/>
          <w:sz w:val="24"/>
        </w:rPr>
        <w:t>更突出的是以崇尚道德、经世济民作为自己的责任。承蒙宋神宗恩遇</w:t>
      </w:r>
      <w:r>
        <w:rPr>
          <w:rFonts w:ascii="方正楷体_GBK" w:eastAsia="宋体" w:hAnsi="方正楷体_GBK"/>
          <w:sz w:val="24"/>
        </w:rPr>
        <w:t>,</w:t>
      </w:r>
      <w:r>
        <w:rPr>
          <w:rFonts w:eastAsia="楷体" w:hint="eastAsia"/>
          <w:sz w:val="24"/>
        </w:rPr>
        <w:t>官至宰相</w:t>
      </w:r>
      <w:r>
        <w:rPr>
          <w:rFonts w:ascii="方正楷体_GBK" w:eastAsia="宋体" w:hAnsi="方正楷体_GBK"/>
          <w:sz w:val="24"/>
        </w:rPr>
        <w:t>,</w:t>
      </w:r>
      <w:r>
        <w:rPr>
          <w:rFonts w:eastAsia="楷体" w:hint="eastAsia"/>
          <w:sz w:val="24"/>
        </w:rPr>
        <w:t>世人才有机会景仰他的作为</w:t>
      </w:r>
      <w:r>
        <w:rPr>
          <w:rFonts w:ascii="方正楷体_GBK" w:eastAsia="宋体" w:hAnsi="方正楷体_GBK"/>
          <w:sz w:val="24"/>
        </w:rPr>
        <w:t>,(</w:t>
      </w:r>
      <w:r>
        <w:rPr>
          <w:rFonts w:eastAsia="楷体" w:hint="eastAsia"/>
          <w:sz w:val="24"/>
        </w:rPr>
        <w:t>社会</w:t>
      </w:r>
      <w:r>
        <w:rPr>
          <w:rFonts w:ascii="方正楷体_GBK" w:eastAsia="宋体" w:hAnsi="方正楷体_GBK"/>
          <w:sz w:val="24"/>
        </w:rPr>
        <w:t>)</w:t>
      </w:r>
      <w:r>
        <w:rPr>
          <w:rFonts w:eastAsia="楷体" w:hint="eastAsia"/>
          <w:sz w:val="24"/>
        </w:rPr>
        <w:t>或许可以重新见到唐尧、虞舜及夏禹、商汤、周武王时期的那种强盛。而王安石竟迫不及待地将财物货利、征战作为国家首要的事务</w:t>
      </w:r>
      <w:r>
        <w:rPr>
          <w:rFonts w:ascii="方正楷体_GBK" w:eastAsia="宋体" w:hAnsi="方正楷体_GBK"/>
          <w:sz w:val="24"/>
        </w:rPr>
        <w:t>,</w:t>
      </w:r>
      <w:r>
        <w:rPr>
          <w:rFonts w:eastAsia="楷体" w:hint="eastAsia"/>
          <w:sz w:val="24"/>
        </w:rPr>
        <w:t>任用凶邪小人</w:t>
      </w:r>
      <w:r>
        <w:rPr>
          <w:rFonts w:ascii="方正楷体_GBK" w:eastAsia="宋体" w:hAnsi="方正楷体_GBK"/>
          <w:sz w:val="24"/>
        </w:rPr>
        <w:t>,</w:t>
      </w:r>
      <w:r>
        <w:rPr>
          <w:rFonts w:eastAsia="楷体" w:hint="eastAsia"/>
          <w:sz w:val="24"/>
        </w:rPr>
        <w:t>排斥忠良正直之士</w:t>
      </w:r>
      <w:r>
        <w:rPr>
          <w:rFonts w:ascii="方正楷体_GBK" w:eastAsia="宋体" w:hAnsi="方正楷体_GBK"/>
          <w:sz w:val="24"/>
        </w:rPr>
        <w:t>,</w:t>
      </w:r>
      <w:r>
        <w:rPr>
          <w:rFonts w:eastAsia="楷体" w:hint="eastAsia"/>
          <w:sz w:val="24"/>
        </w:rPr>
        <w:t>急躁强横凶暴</w:t>
      </w:r>
      <w:r>
        <w:rPr>
          <w:rFonts w:ascii="方正楷体_GBK" w:eastAsia="宋体" w:hAnsi="方正楷体_GBK"/>
          <w:sz w:val="24"/>
        </w:rPr>
        <w:t>,</w:t>
      </w:r>
      <w:r>
        <w:rPr>
          <w:rFonts w:eastAsia="楷体" w:hint="eastAsia"/>
          <w:sz w:val="24"/>
        </w:rPr>
        <w:t>致使天下的人</w:t>
      </w:r>
      <w:r>
        <w:rPr>
          <w:rFonts w:ascii="方正楷体_GBK" w:eastAsia="宋体" w:hAnsi="方正楷体_GBK"/>
          <w:sz w:val="24"/>
        </w:rPr>
        <w:t>,</w:t>
      </w:r>
      <w:r>
        <w:rPr>
          <w:rFonts w:eastAsia="楷体" w:hint="eastAsia"/>
          <w:sz w:val="24"/>
        </w:rPr>
        <w:t>忧愁不安</w:t>
      </w:r>
      <w:r>
        <w:rPr>
          <w:rFonts w:ascii="方正楷体_GBK" w:eastAsia="宋体" w:hAnsi="方正楷体_GBK"/>
          <w:sz w:val="24"/>
        </w:rPr>
        <w:t>,</w:t>
      </w:r>
      <w:r>
        <w:rPr>
          <w:rFonts w:eastAsia="楷体" w:hint="eastAsia"/>
          <w:sz w:val="24"/>
        </w:rPr>
        <w:t>丧失了安居乐业的心情。最终导致众多邪恶之人相继祸害</w:t>
      </w:r>
      <w:r>
        <w:rPr>
          <w:rFonts w:ascii="方正楷体_GBK" w:eastAsia="宋体" w:hAnsi="方正楷体_GBK"/>
          <w:sz w:val="24"/>
        </w:rPr>
        <w:t>,</w:t>
      </w:r>
      <w:r>
        <w:rPr>
          <w:rFonts w:eastAsia="楷体" w:hint="eastAsia"/>
          <w:sz w:val="24"/>
        </w:rPr>
        <w:t>灾害遍布天下</w:t>
      </w:r>
      <w:r>
        <w:rPr>
          <w:rFonts w:ascii="方正楷体_GBK" w:eastAsia="宋体" w:hAnsi="方正楷体_GBK"/>
          <w:sz w:val="24"/>
        </w:rPr>
        <w:t>,</w:t>
      </w:r>
      <w:r>
        <w:rPr>
          <w:rFonts w:eastAsia="楷体" w:hint="eastAsia"/>
          <w:sz w:val="24"/>
        </w:rPr>
        <w:t>到了崇宁、宣和年间</w:t>
      </w:r>
      <w:r>
        <w:rPr>
          <w:rFonts w:ascii="方正楷体_GBK" w:eastAsia="宋体" w:hAnsi="方正楷体_GBK"/>
          <w:sz w:val="24"/>
        </w:rPr>
        <w:t>,</w:t>
      </w:r>
      <w:r>
        <w:rPr>
          <w:rFonts w:eastAsia="楷体" w:hint="eastAsia"/>
          <w:sz w:val="24"/>
        </w:rPr>
        <w:t>祸乱达到了极点”。这种观点是社会共识。当时宋神宗打算任命宰相时</w:t>
      </w:r>
      <w:r>
        <w:rPr>
          <w:rFonts w:ascii="方正楷体_GBK" w:eastAsia="宋体" w:hAnsi="方正楷体_GBK"/>
          <w:sz w:val="24"/>
        </w:rPr>
        <w:t>,</w:t>
      </w:r>
      <w:r>
        <w:rPr>
          <w:rFonts w:eastAsia="楷体" w:hint="eastAsia"/>
          <w:sz w:val="24"/>
        </w:rPr>
        <w:t>问韩琦说</w:t>
      </w:r>
      <w:r>
        <w:rPr>
          <w:rFonts w:ascii="方正楷体_GBK" w:eastAsia="宋体" w:hAnsi="方正楷体_GBK"/>
          <w:sz w:val="24"/>
        </w:rPr>
        <w:t>:</w:t>
      </w:r>
      <w:r>
        <w:rPr>
          <w:rFonts w:eastAsia="楷体" w:hint="eastAsia"/>
          <w:sz w:val="24"/>
        </w:rPr>
        <w:t>“王安石怎么样</w:t>
      </w:r>
      <w:r>
        <w:rPr>
          <w:rFonts w:ascii="方正楷体_GBK" w:eastAsia="宋体" w:hAnsi="方正楷体_GBK"/>
          <w:sz w:val="24"/>
        </w:rPr>
        <w:t>?</w:t>
      </w:r>
      <w:r>
        <w:rPr>
          <w:rFonts w:eastAsia="楷体" w:hint="eastAsia"/>
          <w:sz w:val="24"/>
        </w:rPr>
        <w:t>”韩琦回答说</w:t>
      </w:r>
      <w:r>
        <w:rPr>
          <w:rFonts w:ascii="方正楷体_GBK" w:eastAsia="宋体" w:hAnsi="方正楷体_GBK"/>
          <w:sz w:val="24"/>
        </w:rPr>
        <w:t>:</w:t>
      </w:r>
      <w:r>
        <w:rPr>
          <w:rFonts w:eastAsia="楷体" w:hint="eastAsia"/>
          <w:sz w:val="24"/>
        </w:rPr>
        <w:t>“王安石当翰林学士则才学有余</w:t>
      </w:r>
      <w:r>
        <w:rPr>
          <w:rFonts w:ascii="方正楷体_GBK" w:eastAsia="宋体" w:hAnsi="方正楷体_GBK"/>
          <w:sz w:val="24"/>
        </w:rPr>
        <w:t>,</w:t>
      </w:r>
      <w:r>
        <w:rPr>
          <w:rFonts w:eastAsia="楷体" w:hint="eastAsia"/>
          <w:sz w:val="24"/>
        </w:rPr>
        <w:t>而</w:t>
      </w:r>
      <w:r>
        <w:rPr>
          <w:rFonts w:ascii="方正楷体_GBK" w:eastAsia="宋体" w:hAnsi="方正楷体_GBK"/>
          <w:sz w:val="24"/>
        </w:rPr>
        <w:t>(</w:t>
      </w:r>
      <w:r>
        <w:rPr>
          <w:rFonts w:eastAsia="楷体" w:hint="eastAsia"/>
          <w:sz w:val="24"/>
        </w:rPr>
        <w:t>担任宰相</w:t>
      </w:r>
      <w:r>
        <w:rPr>
          <w:rFonts w:ascii="方正楷体_GBK" w:eastAsia="宋体" w:hAnsi="方正楷体_GBK"/>
          <w:sz w:val="24"/>
        </w:rPr>
        <w:t>)</w:t>
      </w:r>
      <w:r>
        <w:rPr>
          <w:rFonts w:eastAsia="楷体" w:hint="eastAsia"/>
          <w:sz w:val="24"/>
        </w:rPr>
        <w:t>身处辅政大臣的地位则不可。”神宗没有听取这个意见</w:t>
      </w:r>
      <w:r>
        <w:rPr>
          <w:rFonts w:ascii="方正楷体_GBK" w:eastAsia="宋体" w:hAnsi="方正楷体_GBK"/>
          <w:sz w:val="24"/>
        </w:rPr>
        <w:t>,</w:t>
      </w:r>
      <w:r>
        <w:rPr>
          <w:rFonts w:eastAsia="楷体" w:hint="eastAsia"/>
          <w:sz w:val="24"/>
        </w:rPr>
        <w:t>还是任用王安石为宰相。悲哀啊</w:t>
      </w:r>
      <w:r>
        <w:rPr>
          <w:rFonts w:ascii="方正楷体_GBK" w:eastAsia="宋体" w:hAnsi="方正楷体_GBK"/>
          <w:sz w:val="24"/>
        </w:rPr>
        <w:t>!</w:t>
      </w:r>
      <w:r>
        <w:rPr>
          <w:rFonts w:eastAsia="楷体" w:hint="eastAsia"/>
          <w:sz w:val="24"/>
        </w:rPr>
        <w:t>这既是宋朝的不幸</w:t>
      </w:r>
      <w:r>
        <w:rPr>
          <w:rFonts w:ascii="方正楷体_GBK" w:eastAsia="宋体" w:hAnsi="方正楷体_GBK"/>
          <w:sz w:val="24"/>
        </w:rPr>
        <w:t>,</w:t>
      </w:r>
      <w:r>
        <w:rPr>
          <w:rFonts w:eastAsia="楷体" w:hint="eastAsia"/>
          <w:sz w:val="24"/>
        </w:rPr>
        <w:t>也是王安石的不幸呀。</w:t>
      </w:r>
    </w:p>
    <w:p>
      <w:pPr>
        <w:spacing w:line="360" w:lineRule="auto"/>
        <w:ind w:firstLine="480" w:firstLineChars="200"/>
        <w:jc w:val="center"/>
        <w:rPr>
          <w:rFonts w:eastAsia="宋体"/>
          <w:sz w:val="24"/>
        </w:rPr>
      </w:pPr>
      <w:r>
        <w:rPr>
          <w:rFonts w:eastAsia="宋体" w:hint="eastAsia"/>
          <w:sz w:val="24"/>
        </w:rPr>
        <w:t>丙</w:t>
      </w:r>
    </w:p>
    <w:p>
      <w:pPr>
        <w:spacing w:line="360" w:lineRule="auto"/>
        <w:ind w:firstLine="480" w:firstLineChars="200"/>
        <w:rPr>
          <w:rFonts w:eastAsia="宋体"/>
          <w:sz w:val="24"/>
        </w:rPr>
      </w:pPr>
      <w:r>
        <w:rPr>
          <w:rFonts w:eastAsia="楷体" w:hint="eastAsia"/>
          <w:sz w:val="24"/>
        </w:rPr>
        <w:t>如果是在夏商周三代之后寻求完美的人</w:t>
      </w:r>
      <w:r>
        <w:rPr>
          <w:rFonts w:ascii="方正楷体_GBK" w:eastAsia="宋体" w:hAnsi="方正楷体_GBK"/>
          <w:sz w:val="24"/>
        </w:rPr>
        <w:t>,</w:t>
      </w:r>
      <w:r>
        <w:rPr>
          <w:rFonts w:eastAsia="楷体" w:hint="eastAsia"/>
          <w:sz w:val="24"/>
        </w:rPr>
        <w:t>或许只有王安石能够担当这个盛名。悠悠千年</w:t>
      </w:r>
      <w:r>
        <w:rPr>
          <w:rFonts w:ascii="方正楷体_GBK" w:eastAsia="宋体" w:hAnsi="方正楷体_GBK"/>
          <w:sz w:val="24"/>
        </w:rPr>
        <w:t>,</w:t>
      </w:r>
      <w:r>
        <w:rPr>
          <w:rFonts w:eastAsia="楷体" w:hint="eastAsia"/>
          <w:sz w:val="24"/>
        </w:rPr>
        <w:t>偶尔产生一个伟人</w:t>
      </w:r>
      <w:r>
        <w:rPr>
          <w:rFonts w:ascii="方正楷体_GBK" w:eastAsia="宋体" w:hAnsi="方正楷体_GBK"/>
          <w:sz w:val="24"/>
        </w:rPr>
        <w:t>,</w:t>
      </w:r>
      <w:r>
        <w:rPr>
          <w:rFonts w:eastAsia="楷体" w:hint="eastAsia"/>
          <w:sz w:val="24"/>
        </w:rPr>
        <w:t>这是国家历史上的荣光</w:t>
      </w:r>
      <w:r>
        <w:rPr>
          <w:rFonts w:ascii="方正楷体_GBK" w:eastAsia="宋体" w:hAnsi="方正楷体_GBK"/>
          <w:sz w:val="24"/>
        </w:rPr>
        <w:t>,</w:t>
      </w:r>
      <w:r>
        <w:rPr>
          <w:rFonts w:eastAsia="楷体" w:hint="eastAsia"/>
          <w:sz w:val="24"/>
        </w:rPr>
        <w:t>国内百姓应该买丝线为他绣像</w:t>
      </w:r>
      <w:r>
        <w:rPr>
          <w:rFonts w:ascii="方正楷体_GBK" w:eastAsia="宋体" w:hAnsi="方正楷体_GBK"/>
          <w:sz w:val="24"/>
        </w:rPr>
        <w:t>,</w:t>
      </w:r>
      <w:r>
        <w:rPr>
          <w:rFonts w:eastAsia="楷体" w:hint="eastAsia"/>
          <w:sz w:val="24"/>
        </w:rPr>
        <w:t>铸金身来祭祀他。距离王安石死到现在</w:t>
      </w:r>
      <w:r>
        <w:rPr>
          <w:rFonts w:ascii="方正楷体_GBK" w:eastAsia="宋体" w:hAnsi="方正楷体_GBK"/>
          <w:sz w:val="24"/>
        </w:rPr>
        <w:t>,</w:t>
      </w:r>
      <w:r>
        <w:rPr>
          <w:rFonts w:eastAsia="楷体" w:hint="eastAsia"/>
          <w:sz w:val="24"/>
        </w:rPr>
        <w:t>将近千年了</w:t>
      </w:r>
      <w:r>
        <w:rPr>
          <w:rFonts w:ascii="方正楷体_GBK" w:eastAsia="宋体" w:hAnsi="方正楷体_GBK"/>
          <w:sz w:val="24"/>
        </w:rPr>
        <w:t>,</w:t>
      </w:r>
      <w:r>
        <w:rPr>
          <w:rFonts w:eastAsia="楷体" w:hint="eastAsia"/>
          <w:sz w:val="24"/>
        </w:rPr>
        <w:t>在这千年之中</w:t>
      </w:r>
      <w:r>
        <w:rPr>
          <w:rFonts w:ascii="方正楷体_GBK" w:eastAsia="宋体" w:hAnsi="方正楷体_GBK"/>
          <w:sz w:val="24"/>
        </w:rPr>
        <w:t>,</w:t>
      </w:r>
      <w:r>
        <w:rPr>
          <w:rFonts w:eastAsia="楷体" w:hint="eastAsia"/>
          <w:sz w:val="24"/>
        </w:rPr>
        <w:t>国民怎样看待你</w:t>
      </w:r>
      <w:r>
        <w:rPr>
          <w:rFonts w:ascii="方正楷体_GBK" w:eastAsia="宋体" w:hAnsi="方正楷体_GBK"/>
          <w:sz w:val="24"/>
        </w:rPr>
        <w:t>,</w:t>
      </w:r>
      <w:r>
        <w:rPr>
          <w:rFonts w:eastAsia="楷体" w:hint="eastAsia"/>
          <w:sz w:val="24"/>
        </w:rPr>
        <w:t>我每次读宋史</w:t>
      </w:r>
      <w:r>
        <w:rPr>
          <w:rFonts w:ascii="方正楷体_GBK" w:eastAsia="宋体" w:hAnsi="方正楷体_GBK"/>
          <w:sz w:val="24"/>
        </w:rPr>
        <w:t>,</w:t>
      </w:r>
      <w:r>
        <w:rPr>
          <w:rFonts w:eastAsia="楷体" w:hint="eastAsia"/>
          <w:sz w:val="24"/>
        </w:rPr>
        <w:t>没有不放下书而悲痛万分的。凭借世间少有的杰出才能</w:t>
      </w:r>
      <w:r>
        <w:rPr>
          <w:rFonts w:ascii="方正楷体_GBK" w:eastAsia="宋体" w:hAnsi="方正楷体_GBK"/>
          <w:sz w:val="24"/>
        </w:rPr>
        <w:t>,</w:t>
      </w:r>
      <w:r>
        <w:rPr>
          <w:rFonts w:eastAsia="楷体" w:hint="eastAsia"/>
          <w:sz w:val="24"/>
        </w:rPr>
        <w:t>却蒙受世人的辱骂</w:t>
      </w:r>
      <w:r>
        <w:rPr>
          <w:rFonts w:ascii="方正楷体_GBK" w:eastAsia="宋体" w:hAnsi="方正楷体_GBK"/>
          <w:sz w:val="24"/>
        </w:rPr>
        <w:t>,</w:t>
      </w:r>
      <w:r>
        <w:rPr>
          <w:rFonts w:eastAsia="楷体" w:hint="eastAsia"/>
          <w:sz w:val="24"/>
        </w:rPr>
        <w:t>时代变迁</w:t>
      </w:r>
      <w:r>
        <w:rPr>
          <w:rFonts w:ascii="方正楷体_GBK" w:eastAsia="宋体" w:hAnsi="方正楷体_GBK"/>
          <w:sz w:val="24"/>
        </w:rPr>
        <w:t>,</w:t>
      </w:r>
      <w:r>
        <w:rPr>
          <w:rFonts w:eastAsia="楷体" w:hint="eastAsia"/>
          <w:sz w:val="24"/>
        </w:rPr>
        <w:t>罪名却没有洗雪</w:t>
      </w:r>
      <w:r>
        <w:rPr>
          <w:rFonts w:ascii="方正楷体_GBK" w:eastAsia="宋体" w:hAnsi="方正楷体_GBK"/>
          <w:sz w:val="24"/>
        </w:rPr>
        <w:t>,</w:t>
      </w:r>
      <w:r>
        <w:rPr>
          <w:rFonts w:eastAsia="楷体" w:hint="eastAsia"/>
          <w:sz w:val="24"/>
        </w:rPr>
        <w:t>在西方有克林威尔</w:t>
      </w:r>
      <w:r>
        <w:rPr>
          <w:rFonts w:ascii="方正楷体_GBK" w:eastAsia="宋体" w:hAnsi="方正楷体_GBK"/>
          <w:sz w:val="24"/>
        </w:rPr>
        <w:t>,</w:t>
      </w:r>
      <w:r>
        <w:rPr>
          <w:rFonts w:eastAsia="楷体" w:hint="eastAsia"/>
          <w:sz w:val="24"/>
        </w:rPr>
        <w:t>而在我国有王荆公。</w:t>
      </w:r>
    </w:p>
    <w:p>
      <w:pPr>
        <w:spacing w:line="360" w:lineRule="auto"/>
        <w:rPr>
          <w:rFonts w:eastAsia="宋体"/>
          <w:sz w:val="24"/>
        </w:rPr>
      </w:pPr>
    </w:p>
    <w:p>
      <w:pPr>
        <w:spacing w:line="240" w:lineRule="auto"/>
        <w:rPr>
          <w:rFonts w:ascii="黑体" w:eastAsia="黑体"/>
          <w:b/>
          <w:color w:val="000000" w:themeColor="text1"/>
          <w:sz w:val="36"/>
          <w:szCs w:val="36"/>
        </w:rPr>
      </w:pPr>
    </w:p>
    <w:sectPr>
      <w:pgSz w:w="12387" w:h="15352"/>
      <w:pgMar w:top="1440" w:right="1230" w:bottom="1440" w:left="123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方正中等线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NEU-F5-S92">
    <w:altName w:val="宋体"/>
    <w:panose1 w:val="00000000000000000000"/>
    <w:charset w:val="86"/>
    <w:family w:val="script"/>
    <w:pitch w:val="default"/>
    <w:sig w:usb0="00000000" w:usb1="00000000" w:usb2="000A005E" w:usb3="00000000" w:csb0="003C0041" w:csb1="00000000"/>
  </w:font>
  <w:font w:name="NEU-HZ-S92">
    <w:altName w:val="Times New Roman"/>
    <w:panose1 w:val="00000000000000000000"/>
    <w:charset w:val="00"/>
    <w:family w:val="roman"/>
    <w:pitch w:val="default"/>
    <w:sig w:usb0="00000000" w:usb1="00000000" w:usb2="00000000" w:usb3="00000000" w:csb0="00000000" w:csb1="00000000"/>
  </w:font>
  <w:font w:name="NEU-F2-S92">
    <w:altName w:val="宋体"/>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bordersDoNotSurroundHeader/>
  <w:bordersDoNotSurroundFooter/>
  <w:defaultTabStop w:val="720"/>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120E3"/>
    <w:rsid w:val="000362A5"/>
    <w:rsid w:val="00043C97"/>
    <w:rsid w:val="00051636"/>
    <w:rsid w:val="0006373F"/>
    <w:rsid w:val="00067233"/>
    <w:rsid w:val="00075369"/>
    <w:rsid w:val="000B5D3B"/>
    <w:rsid w:val="000B623B"/>
    <w:rsid w:val="0010298E"/>
    <w:rsid w:val="001071CF"/>
    <w:rsid w:val="001302C8"/>
    <w:rsid w:val="0013235C"/>
    <w:rsid w:val="001353C3"/>
    <w:rsid w:val="00152ED9"/>
    <w:rsid w:val="001C5ADF"/>
    <w:rsid w:val="002068E6"/>
    <w:rsid w:val="002174A8"/>
    <w:rsid w:val="002752BA"/>
    <w:rsid w:val="00292EDB"/>
    <w:rsid w:val="00310DE3"/>
    <w:rsid w:val="00326389"/>
    <w:rsid w:val="00327CDE"/>
    <w:rsid w:val="00391EE7"/>
    <w:rsid w:val="003B1CD3"/>
    <w:rsid w:val="003E369D"/>
    <w:rsid w:val="00405CA5"/>
    <w:rsid w:val="00422E2D"/>
    <w:rsid w:val="00451408"/>
    <w:rsid w:val="00486645"/>
    <w:rsid w:val="0049669A"/>
    <w:rsid w:val="004A2F49"/>
    <w:rsid w:val="004A3019"/>
    <w:rsid w:val="00510EA2"/>
    <w:rsid w:val="005156A7"/>
    <w:rsid w:val="005243A2"/>
    <w:rsid w:val="00535272"/>
    <w:rsid w:val="0054106D"/>
    <w:rsid w:val="005518C6"/>
    <w:rsid w:val="00590525"/>
    <w:rsid w:val="005B0CFB"/>
    <w:rsid w:val="005D2955"/>
    <w:rsid w:val="005F127C"/>
    <w:rsid w:val="00631658"/>
    <w:rsid w:val="00691037"/>
    <w:rsid w:val="006A78D2"/>
    <w:rsid w:val="006C537E"/>
    <w:rsid w:val="006E28A5"/>
    <w:rsid w:val="006F70B6"/>
    <w:rsid w:val="00720332"/>
    <w:rsid w:val="00751F60"/>
    <w:rsid w:val="00762C2D"/>
    <w:rsid w:val="0076717A"/>
    <w:rsid w:val="007E5EBA"/>
    <w:rsid w:val="0081363D"/>
    <w:rsid w:val="00815966"/>
    <w:rsid w:val="00843D10"/>
    <w:rsid w:val="00895529"/>
    <w:rsid w:val="008B3DDC"/>
    <w:rsid w:val="009217BC"/>
    <w:rsid w:val="0093191F"/>
    <w:rsid w:val="00960619"/>
    <w:rsid w:val="00971BFB"/>
    <w:rsid w:val="009D7281"/>
    <w:rsid w:val="009F4C47"/>
    <w:rsid w:val="00A33F40"/>
    <w:rsid w:val="00AB315B"/>
    <w:rsid w:val="00B308B8"/>
    <w:rsid w:val="00B677EB"/>
    <w:rsid w:val="00B82B68"/>
    <w:rsid w:val="00BA1E36"/>
    <w:rsid w:val="00BC5A13"/>
    <w:rsid w:val="00BF17CB"/>
    <w:rsid w:val="00C0586A"/>
    <w:rsid w:val="00C47140"/>
    <w:rsid w:val="00C6302E"/>
    <w:rsid w:val="00C82289"/>
    <w:rsid w:val="00CA2A82"/>
    <w:rsid w:val="00CB1D13"/>
    <w:rsid w:val="00D01BC0"/>
    <w:rsid w:val="00D3685C"/>
    <w:rsid w:val="00D45A72"/>
    <w:rsid w:val="00D81827"/>
    <w:rsid w:val="00D81BA6"/>
    <w:rsid w:val="00D940E1"/>
    <w:rsid w:val="00E05032"/>
    <w:rsid w:val="00E304C4"/>
    <w:rsid w:val="00E336E3"/>
    <w:rsid w:val="00E50772"/>
    <w:rsid w:val="00E535AA"/>
    <w:rsid w:val="00E5427A"/>
    <w:rsid w:val="00E629AC"/>
    <w:rsid w:val="00E6638A"/>
    <w:rsid w:val="00E73288"/>
    <w:rsid w:val="00E84FF7"/>
    <w:rsid w:val="00E85591"/>
    <w:rsid w:val="00E93DC0"/>
    <w:rsid w:val="00EB4538"/>
    <w:rsid w:val="00EC7FDB"/>
    <w:rsid w:val="00F043AD"/>
    <w:rsid w:val="00F2499B"/>
    <w:rsid w:val="00F630A1"/>
    <w:rsid w:val="00F81A0E"/>
    <w:rsid w:val="00F828AF"/>
    <w:rsid w:val="00FA57C3"/>
    <w:rsid w:val="00FC4922"/>
    <w:rsid w:val="3F7948C3"/>
    <w:rsid w:val="692001A1"/>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 w:asciiTheme="minorHAnsi" w:eastAsiaTheme="minorEastAsia"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qFormat="1"/>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pPr>
    <w:rPr>
      <w:rFonts w:ascii="NEU-BZ" w:eastAsia="方正书宋_GBK" w:hAnsi="NEU-BZ" w:cstheme="minorBidi"/>
      <w:color w:val="000000"/>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Text">
    <w:name w:val="annotation text"/>
    <w:basedOn w:val="Normal"/>
    <w:link w:val="a4"/>
    <w:uiPriority w:val="99"/>
    <w:unhideWhenUsed/>
    <w:qFormat/>
  </w:style>
  <w:style w:type="paragraph" w:styleId="BalloonText">
    <w:name w:val="Balloon Text"/>
    <w:basedOn w:val="Normal"/>
    <w:link w:val="a1"/>
    <w:uiPriority w:val="99"/>
    <w:semiHidden/>
    <w:unhideWhenUsed/>
    <w:rPr>
      <w:rFonts w:ascii="Tahoma" w:hAnsi="Tahoma" w:cs="Tahoma"/>
      <w:sz w:val="16"/>
      <w:szCs w:val="16"/>
    </w:rPr>
  </w:style>
  <w:style w:type="paragraph" w:styleId="Footer">
    <w:name w:val="footer"/>
    <w:basedOn w:val="Normal"/>
    <w:link w:val="a0"/>
    <w:uiPriority w:val="99"/>
    <w:unhideWhenUsed/>
    <w:qFormat/>
    <w:pPr>
      <w:tabs>
        <w:tab w:val="center" w:pos="4513"/>
        <w:tab w:val="right" w:pos="9026"/>
      </w:tabs>
    </w:pPr>
  </w:style>
  <w:style w:type="paragraph" w:styleId="Header">
    <w:name w:val="header"/>
    <w:basedOn w:val="Normal"/>
    <w:link w:val="a"/>
    <w:uiPriority w:val="99"/>
    <w:unhideWhenUsed/>
    <w:qFormat/>
    <w:pPr>
      <w:tabs>
        <w:tab w:val="center" w:pos="4513"/>
        <w:tab w:val="right" w:pos="9026"/>
      </w:tabs>
    </w:pPr>
  </w:style>
  <w:style w:type="paragraph" w:styleId="FootnoteText">
    <w:name w:val="footnote text"/>
    <w:basedOn w:val="Normal"/>
    <w:link w:val="a3"/>
    <w:uiPriority w:val="99"/>
    <w:semiHidden/>
    <w:unhideWhenUsed/>
    <w:qFormat/>
    <w:pPr>
      <w:snapToGrid w:val="0"/>
    </w:pPr>
    <w:rPr>
      <w:sz w:val="18"/>
      <w:szCs w:val="18"/>
    </w:rPr>
  </w:style>
  <w:style w:type="paragraph" w:styleId="CommentSubject">
    <w:name w:val="annotation subject"/>
    <w:basedOn w:val="CommentText"/>
    <w:next w:val="CommentText"/>
    <w:link w:val="a5"/>
    <w:uiPriority w:val="99"/>
    <w:semiHidden/>
    <w:unhideWhenUsed/>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character" w:customStyle="1" w:styleId="a">
    <w:name w:val="页眉 字符"/>
    <w:basedOn w:val="DefaultParagraphFont"/>
    <w:link w:val="Header"/>
    <w:uiPriority w:val="99"/>
    <w:qFormat/>
  </w:style>
  <w:style w:type="character" w:customStyle="1" w:styleId="a0">
    <w:name w:val="页脚 字符"/>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a1">
    <w:name w:val="批注框文本 字符"/>
    <w:basedOn w:val="DefaultParagraphFont"/>
    <w:link w:val="BalloonText"/>
    <w:uiPriority w:val="99"/>
    <w:semiHidden/>
    <w:qFormat/>
    <w:rPr>
      <w:rFonts w:ascii="Tahoma" w:hAnsi="Tahoma" w:cs="Tahoma"/>
      <w:sz w:val="16"/>
      <w:szCs w:val="16"/>
    </w:rPr>
  </w:style>
  <w:style w:type="paragraph" w:styleId="Quote">
    <w:name w:val="Quote"/>
    <w:basedOn w:val="Normal"/>
    <w:next w:val="Normal"/>
    <w:link w:val="a2"/>
    <w:uiPriority w:val="29"/>
    <w:qFormat/>
    <w:rPr>
      <w:i/>
      <w:iCs/>
      <w:color w:val="000000" w:themeColor="text1"/>
    </w:rPr>
  </w:style>
  <w:style w:type="character" w:customStyle="1" w:styleId="a2">
    <w:name w:val="引用 字符"/>
    <w:basedOn w:val="DefaultParagraphFont"/>
    <w:link w:val="Quote"/>
    <w:uiPriority w:val="29"/>
    <w:rPr>
      <w:i/>
      <w:iCs/>
      <w:color w:val="000000" w:themeColor="text1"/>
    </w:rPr>
  </w:style>
  <w:style w:type="paragraph" w:customStyle="1" w:styleId="MTDisplayEquation">
    <w:name w:val="MTDisplayEquation"/>
    <w:basedOn w:val="Normal"/>
    <w:next w:val="Normal"/>
    <w:link w:val="MTDisplayEquationChar"/>
    <w:qFormat/>
    <w:pPr>
      <w:tabs>
        <w:tab w:val="center" w:pos="4160"/>
        <w:tab w:val="right" w:pos="8300"/>
      </w:tabs>
    </w:pPr>
  </w:style>
  <w:style w:type="character" w:customStyle="1" w:styleId="MTDisplayEquationChar">
    <w:name w:val="MTDisplayEquation Char"/>
    <w:basedOn w:val="DefaultParagraphFont"/>
    <w:link w:val="MTDisplayEquation"/>
    <w:qFormat/>
  </w:style>
  <w:style w:type="character" w:customStyle="1" w:styleId="a3">
    <w:name w:val="脚注文本 字符"/>
    <w:basedOn w:val="DefaultParagraphFont"/>
    <w:link w:val="FootnoteText"/>
    <w:uiPriority w:val="99"/>
    <w:semiHidden/>
    <w:qFormat/>
    <w:rPr>
      <w:sz w:val="18"/>
      <w:szCs w:val="18"/>
    </w:rPr>
  </w:style>
  <w:style w:type="character" w:customStyle="1" w:styleId="a4">
    <w:name w:val="批注文字 字符"/>
    <w:basedOn w:val="DefaultParagraphFont"/>
    <w:link w:val="CommentText"/>
    <w:uiPriority w:val="99"/>
    <w:semiHidden/>
    <w:qFormat/>
    <w:rPr>
      <w:rFonts w:ascii="NEU-BZ" w:eastAsia="方正书宋_GBK"/>
      <w:color w:val="000000"/>
      <w:sz w:val="21"/>
    </w:rPr>
  </w:style>
  <w:style w:type="character" w:customStyle="1" w:styleId="a5">
    <w:name w:val="批注主题 字符"/>
    <w:basedOn w:val="a4"/>
    <w:link w:val="CommentSubject"/>
    <w:uiPriority w:val="99"/>
    <w:semiHidden/>
    <w:qFormat/>
    <w:rPr>
      <w:rFonts w:ascii="NEU-BZ" w:eastAsia="方正书宋_GBK"/>
      <w:b/>
      <w:bCs/>
      <w:color w:val="000000"/>
      <w:sz w:val="21"/>
    </w:rPr>
  </w:style>
  <w:style w:type="character" w:customStyle="1" w:styleId="Char1">
    <w:name w:val="脚注文本 Char1"/>
    <w:basedOn w:val="DefaultParagraphFont"/>
    <w:uiPriority w:val="99"/>
    <w:semiHidden/>
    <w:qFormat/>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dp:MaterialRoot xmlns:dp="http://www.founder.com/2010/digitalPublish/labelTree">
  <dp:innerMaterials>
    <dp:innerMaterial type="image" uid="2147486505">
      <dp:attrs>
        <dp:attr name="page">1</dp:attr>
        <dp:attr name="totalPage">1</dp:attr>
        <dp:attr name="displayPageNum">1</dp:attr>
        <dp:attr name="displayPageNumString">1</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512">
      <dp:attrs>
        <dp:attr name="page">1</dp:attr>
        <dp:attr name="totalPage">1</dp:attr>
        <dp:attr name="displayPageNum">1</dp:attr>
        <dp:attr name="displayPageNumString">1</dp:attr>
        <dp:attr name="imageId">2</dp:attr>
        <dp:attr name="imageOriginalName">D:\转PPT\21版32一轮课标化学\18AKB3HX1教师.TIF</dp:attr>
        <dp:attr name="imageInnerName">18akb3hx1教师.jpg</dp:attr>
        <dp:attr name="图片文件名" displayName="图片文件名">18akb3hx1教师.jpg</dp:attr>
        <dp:attr name="图说" displayName="图说"/>
      </dp:attrs>
    </dp:innerMaterial>
    <dp:innerMaterial type="image" uid="2147486519">
      <dp:attrs>
        <dp:attr name="page">1</dp:attr>
        <dp:attr name="totalPage">1</dp:attr>
        <dp:attr name="displayPageNum">1</dp:attr>
        <dp:attr name="displayPageNumString">1</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526">
      <dp:attrs>
        <dp:attr name="page">1</dp:attr>
        <dp:attr name="totalPage">1</dp:attr>
        <dp:attr name="displayPageNum">1</dp:attr>
        <dp:attr name="displayPageNumString">1</dp:attr>
        <dp:attr name="imageId">4</dp:attr>
        <dp:attr name="imageOriginalName">D:\转PPT\21版32一轮课标化学\18AKB3HX1A.TIF</dp:attr>
        <dp:attr name="imageInnerName">18akb3hx1a.jpg</dp:attr>
        <dp:attr name="图片文件名" displayName="图片文件名">18akb3hx1a.jpg</dp:attr>
        <dp:attr name="图说" displayName="图说"/>
      </dp:attrs>
    </dp:innerMaterial>
    <dp:innerMaterial type="image" uid="2147486533">
      <dp:attrs>
        <dp:attr name="page">2</dp:attr>
        <dp:attr name="totalPage">2</dp:attr>
        <dp:attr name="displayPageNum">2</dp:attr>
        <dp:attr name="displayPageNumString">2</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540">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47">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54">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61">
      <dp:attrs>
        <dp:attr name="page">3</dp:attr>
        <dp:attr name="totalPage">3</dp:attr>
        <dp:attr name="displayPageNum">3</dp:attr>
        <dp:attr name="displayPageNumString">3</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568">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75">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2">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9">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04">
      <dp:attrs>
        <dp:attr name="page">3</dp:attr>
        <dp:attr name="totalPage">3</dp:attr>
        <dp:attr name="displayPageNum">3</dp:attr>
        <dp:attr name="displayPageNumString">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611">
      <dp:attrs>
        <dp:attr name="page">3</dp:attr>
        <dp:attr name="totalPage">3</dp:attr>
        <dp:attr name="displayPageNum">3</dp:attr>
        <dp:attr name="displayPageNumString">3</dp:attr>
        <dp:attr name="imageId">8</dp:attr>
        <dp:attr name="imageOriginalName">D:\转PPT\21版32一轮课标化学\20AKB3HX1教师.TIF</dp:attr>
        <dp:attr name="imageInnerName">20akb3hx1教师.jpg</dp:attr>
        <dp:attr name="图片文件名" displayName="图片文件名">20akb3hx1教师.jpg</dp:attr>
        <dp:attr name="图说" displayName="图说"/>
      </dp:attrs>
    </dp:innerMaterial>
    <dp:innerMaterial type="image" uid="2147486618">
      <dp:attrs>
        <dp:attr name="page">3</dp:attr>
        <dp:attr name="totalPage">3</dp:attr>
        <dp:attr name="displayPageNum">3</dp:attr>
        <dp:attr name="displayPageNumString">3</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33">
      <dp:attrs>
        <dp:attr name="page">4</dp:attr>
        <dp:attr name="totalPage">4</dp:attr>
        <dp:attr name="displayPageNum">4</dp:attr>
        <dp:attr name="displayPageNumString">4</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40">
      <dp:attrs>
        <dp:attr name="page">4</dp:attr>
        <dp:attr name="totalPage">4</dp:attr>
        <dp:attr name="displayPageNum">4</dp:attr>
        <dp:attr name="displayPageNumString">4</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647">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54">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61">
      <dp:attrs>
        <dp:attr name="page">4</dp:attr>
        <dp:attr name="totalPage">4</dp:attr>
        <dp:attr name="displayPageNum">4</dp:attr>
        <dp:attr name="displayPageNumString">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668">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75">
      <dp:attrs>
        <dp:attr name="page">5</dp:attr>
        <dp:attr name="totalPage">5</dp:attr>
        <dp:attr name="displayPageNum">5</dp:attr>
        <dp:attr name="displayPageNumString">5</dp:attr>
        <dp:attr name="imageId">9</dp:attr>
        <dp:attr name="imageOriginalName">D:\转PPT\21版32一轮课标化学\19AKB3HX35.TIF</dp:attr>
        <dp:attr name="imageInnerName">19akb3hx35.jpg</dp:attr>
        <dp:attr name="图片文件名" displayName="图片文件名">19akb3hx35.jpg</dp:attr>
        <dp:attr name="图说" displayName="图说"/>
      </dp:attrs>
    </dp:innerMaterial>
    <dp:innerMaterial type="image" uid="2147486682">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89">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96">
      <dp:attrs>
        <dp:attr name="page">5</dp:attr>
        <dp:attr name="totalPage">5</dp:attr>
        <dp:attr name="displayPageNum">5</dp:attr>
        <dp:attr name="displayPageNumString">5</dp:attr>
        <dp:attr name="imageId">10</dp:attr>
        <dp:attr name="imageOriginalName">D:\转PPT\21版32一轮课标化学\21AKB3HX1A.TIF</dp:attr>
        <dp:attr name="imageInnerName">21akb3hx1a.jpg</dp:attr>
        <dp:attr name="图片文件名" displayName="图片文件名">21akb3hx1a.jpg</dp:attr>
        <dp:attr name="图说" displayName="图说"/>
      </dp:attrs>
    </dp:innerMaterial>
    <dp:innerMaterial type="image" uid="2147486703">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0">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7">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24">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39">
      <dp:attrs>
        <dp:attr name="page">6</dp:attr>
        <dp:attr name="totalPage">6</dp:attr>
        <dp:attr name="displayPageNum">6</dp:attr>
        <dp:attr name="displayPageNumString">6</dp:attr>
        <dp:attr name="imageId">11</dp:attr>
        <dp:attr name="imageOriginalName">D:\转PPT\21版32一轮课标化学\题型突破教师.tif</dp:attr>
        <dp:attr name="imageInnerName">题型突破教师.jpg</dp:attr>
        <dp:attr name="图片文件名" displayName="图片文件名">题型突破教师.jpg</dp:attr>
        <dp:attr name="图说" displayName="图说"/>
      </dp:attrs>
    </dp:innerMaterial>
    <dp:innerMaterial type="image" uid="2147486746">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53">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60">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75">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2">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9">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96">
      <dp:attrs>
        <dp:attr name="page">9</dp:attr>
        <dp:attr name="totalPage">9</dp:attr>
        <dp:attr name="displayPageNum">9</dp:attr>
        <dp:attr name="displayPageNumString">9</dp:attr>
        <dp:attr name="imageId">12</dp:attr>
        <dp:attr name="imageOriginalName">D:\转PPT\21版32一轮课标化学\对点训练教师.tif</dp:attr>
        <dp:attr name="imageInnerName">对点训练教师.jpg</dp:attr>
        <dp:attr name="图片文件名" displayName="图片文件名">对点训练教师.jpg</dp:attr>
        <dp:attr name="图说" displayName="图说"/>
      </dp:attrs>
    </dp:innerMaterial>
    <dp:innerMaterial type="image" uid="2147486803">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0">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7">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2">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9">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46">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53">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60">
      <dp:attrs>
        <dp:attr name="page">11</dp:attr>
        <dp:attr name="totalPage">11</dp:attr>
        <dp:attr name="displayPageNum">11</dp:attr>
        <dp:attr name="displayPageNumString">11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75">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82">
      <dp:attrs>
        <dp:attr name="page">12</dp:attr>
        <dp:attr name="totalPage">12</dp:attr>
        <dp:attr name="displayPageNum">12</dp:attr>
        <dp:attr name="displayPageNumString">12</dp:attr>
        <dp:attr name="imageId">15</dp:attr>
        <dp:attr name="imageOriginalName">D:\转PPT\21版32一轮课标化学\20TZXL3HX1.TIF</dp:attr>
        <dp:attr name="imageInnerName">20tzxl3hx1.jpg</dp:attr>
        <dp:attr name="图片文件名" displayName="图片文件名">20tzxl3hx1.jpg</dp:attr>
        <dp:attr name="图说" displayName="图说"/>
      </dp:attrs>
    </dp:innerMaterial>
    <dp:innerMaterial type="image" uid="2147486889">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96">
      <dp:attrs>
        <dp:attr name="page">12</dp:attr>
        <dp:attr name="totalPage">12</dp:attr>
        <dp:attr name="displayPageNum">12</dp:attr>
        <dp:attr name="displayPageNumString">12</dp:attr>
        <dp:attr name="imageId">16</dp:attr>
        <dp:attr name="imageOriginalName">D:\转PPT\21版32一轮课标化学\21AKB3HX2.TIF</dp:attr>
        <dp:attr name="imageInnerName">21akb3hx2.jpg</dp:attr>
        <dp:attr name="图片文件名" displayName="图片文件名">21akb3hx2.jpg</dp:attr>
        <dp:attr name="图说" displayName="图说"/>
      </dp:attrs>
    </dp:innerMaterial>
    <dp:innerMaterial type="image" uid="2147486903">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0">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7">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24">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1">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8">
      <dp:attrs>
        <dp:attr name="page">13</dp:attr>
        <dp:attr name="totalPage">13</dp:attr>
        <dp:attr name="displayPageNum">13</dp:attr>
        <dp:attr name="displayPageNumString">13</dp:attr>
        <dp:attr name="imageId">17</dp:attr>
        <dp:attr name="imageOriginalName">D:\转PPT\21版32一轮课标化学\19AKB3HX37.TIF</dp:attr>
        <dp:attr name="imageInnerName">19akb3hx37.jpg</dp:attr>
        <dp:attr name="图片文件名" displayName="图片文件名">19akb3hx37.jpg</dp:attr>
        <dp:attr name="图说" displayName="图说"/>
      </dp:attrs>
    </dp:innerMaterial>
    <dp:innerMaterial type="image" uid="2147486953">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68">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75">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2">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9">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96">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03">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0">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7">
      <dp:attrs>
        <dp:attr name="page">15</dp:attr>
        <dp:attr name="totalPage">15</dp:attr>
        <dp:attr name="displayPageNum">15</dp:attr>
        <dp:attr name="displayPageNumString">15</dp:attr>
        <dp:attr name="imageId">18</dp:attr>
        <dp:attr name="imageOriginalName">D:\转PPT\21版32一轮课标化学\20AKB3HX3.TIF</dp:attr>
        <dp:attr name="imageInnerName">20akb3hx3.jpg</dp:attr>
        <dp:attr name="图片文件名" displayName="图片文件名">20akb3hx3.jpg</dp:attr>
        <dp:attr name="图说" displayName="图说"/>
      </dp:attrs>
    </dp:innerMaterial>
    <dp:innerMaterial type="image" uid="2147487024">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31">
      <dp:attrs>
        <dp:attr name="page">16</dp:attr>
        <dp:attr name="totalPage">16</dp:attr>
        <dp:attr name="displayPageNum">16</dp:attr>
        <dp:attr name="displayPageNumString">16</dp:attr>
        <dp:attr name="imageId">19</dp:attr>
        <dp:attr name="imageOriginalName">D:\转PPT\21版32一轮课标化学\18BKB5HX146.TIF</dp:attr>
        <dp:attr name="imageInnerName">18bkb5hx146.jpg</dp:attr>
        <dp:attr name="图片文件名" displayName="图片文件名">18bkb5hx146.jpg</dp:attr>
        <dp:attr name="图说" displayName="图说"/>
      </dp:attrs>
    </dp:innerMaterial>
    <dp:innerMaterial type="image" uid="2147487038">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45">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52">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75">
      <dp:attrs>
        <dp:attr name="page">18</dp:attr>
        <dp:attr name="totalPage">18</dp:attr>
        <dp:attr name="displayPageNum">18</dp:attr>
        <dp:attr name="displayPageNumString">18</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090">
      <dp:attrs>
        <dp:attr name="page">18</dp:attr>
        <dp:attr name="totalPage">18</dp:attr>
        <dp:attr name="displayPageNum">18</dp:attr>
        <dp:attr name="displayPageNumString">18</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097">
      <dp:attrs>
        <dp:attr name="page">18</dp:attr>
        <dp:attr name="totalPage">18</dp:attr>
        <dp:attr name="displayPageNum">18</dp:attr>
        <dp:attr name="displayPageNumString">18</dp:attr>
        <dp:attr name="imageId">20</dp:attr>
        <dp:attr name="imageOriginalName">D:\转PPT\21版32一轮课标化学\21AKB3HX7.TIF</dp:attr>
        <dp:attr name="imageInnerName">21akb3hx7.jpg</dp:attr>
        <dp:attr name="图片文件名" displayName="图片文件名">21akb3hx7.jpg</dp:attr>
        <dp:attr name="图说" displayName="图说"/>
      </dp:attrs>
    </dp:innerMaterial>
    <dp:innerMaterial type="image" uid="2147487104">
      <dp:attrs>
        <dp:attr name="page">19</dp:attr>
        <dp:attr name="totalPage">19</dp:attr>
        <dp:attr name="displayPageNum">19</dp:attr>
        <dp:attr name="displayPageNumString">19</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111">
      <dp:attrs>
        <dp:attr name="page">19</dp:attr>
        <dp:attr name="totalPage">19</dp:attr>
        <dp:attr name="displayPageNum">19</dp:attr>
        <dp:attr name="displayPageNumString">19</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118">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33">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40">
      <dp:attrs>
        <dp:attr name="page">19</dp:attr>
        <dp:attr name="totalPage">19</dp:attr>
        <dp:attr name="displayPageNum">19</dp:attr>
        <dp:attr name="displayPageNumString">19</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147">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54">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1">
      <dp:attrs>
        <dp:attr name="page">20</dp:attr>
        <dp:attr name="totalPage">20</dp:attr>
        <dp:attr name="displayPageNum">20</dp:attr>
        <dp:attr name="displayPageNumString">20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8">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75">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2">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9">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96">
      <dp:attrs>
        <dp:attr name="page">22</dp:attr>
        <dp:attr name="totalPage">22</dp:attr>
        <dp:attr name="displayPageNum">22</dp:attr>
        <dp:attr name="displayPageNumString">22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11">
      <dp:attrs>
        <dp:attr name="page">23</dp:attr>
        <dp:attr name="totalPage">23</dp:attr>
        <dp:attr name="displayPageNum">23</dp:attr>
        <dp:attr name="displayPageNumString">23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218">
      <dp:attrs>
        <dp:attr name="page">23</dp:attr>
        <dp:attr name="totalPage">23</dp:attr>
        <dp:attr name="displayPageNum">23</dp:attr>
        <dp:attr name="displayPageNumString">23</dp:attr>
        <dp:attr name="imageId">21</dp:attr>
        <dp:attr name="imageOriginalName">D:\转PPT\21版32一轮课标化学\21AKB3HX9.TIF</dp:attr>
        <dp:attr name="imageInnerName">21akb3hx9.jpg</dp:attr>
        <dp:attr name="图片文件名" displayName="图片文件名">21akb3hx9.jpg</dp:attr>
        <dp:attr name="图说" displayName="图说"/>
      </dp:attrs>
    </dp:innerMaterial>
    <dp:innerMaterial type="image" uid="2147487225">
      <dp:attrs>
        <dp:attr name="page">23</dp:attr>
        <dp:attr name="totalPage">23</dp:attr>
        <dp:attr name="displayPageNum">23</dp:attr>
        <dp:attr name="displayPageNumString">23</dp:attr>
        <dp:attr name="imageId">22</dp:attr>
        <dp:attr name="imageOriginalName">D:\转PPT\21版32一轮课标化学\21AKB3HX10教师.TIF</dp:attr>
        <dp:attr name="imageInnerName">21akb3hx10教师.jpg</dp:attr>
        <dp:attr name="图片文件名" displayName="图片文件名">21akb3hx10教师.jpg</dp:attr>
        <dp:attr name="图说" displayName="图说"/>
      </dp:attrs>
    </dp:innerMaterial>
    <dp:innerMaterial type="image" uid="2147487232">
      <dp:attrs>
        <dp:attr name="page">23</dp:attr>
        <dp:attr name="totalPage">23</dp:attr>
        <dp:attr name="displayPageNum">23</dp:attr>
        <dp:attr name="displayPageNumString">23</dp:attr>
        <dp:attr name="imageId">23</dp:attr>
        <dp:attr name="imageOriginalName">D:\转PPT\21版32一轮课标化学\18AKB3HX3.TIF</dp:attr>
        <dp:attr name="imageInnerName">18akb3hx3.jpg</dp:attr>
        <dp:attr name="图片文件名" displayName="图片文件名">18akb3hx3.jpg</dp:attr>
        <dp:attr name="图说" displayName="图说"/>
      </dp:attrs>
    </dp:innerMaterial>
    <dp:innerMaterial type="image" uid="2147487239">
      <dp:attrs>
        <dp:attr name="page">23</dp:attr>
        <dp:attr name="totalPage">23</dp:attr>
        <dp:attr name="displayPageNum">23</dp:attr>
        <dp:attr name="displayPageNumString">23</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246">
      <dp:attrs>
        <dp:attr name="page">24</dp:attr>
        <dp:attr name="totalPage">24</dp:attr>
        <dp:attr name="displayPageNum">24</dp:attr>
        <dp:attr name="displayPageNumString">24</dp:attr>
        <dp:attr name="imageId">24</dp:attr>
        <dp:attr name="imageOriginalName">D:\转PPT\21版32一轮课标化学\21AKB3HX14.TIF</dp:attr>
        <dp:attr name="imageInnerName">21akb3hx14.jpg</dp:attr>
        <dp:attr name="图片文件名" displayName="图片文件名">21akb3hx14.jpg</dp:attr>
        <dp:attr name="图说" displayName="图说"/>
      </dp:attrs>
    </dp:innerMaterial>
    <dp:innerMaterial type="image" uid="2147487253">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0">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7">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74">
      <dp:attrs>
        <dp:attr name="page">24</dp:attr>
        <dp:attr name="totalPage">24</dp:attr>
        <dp:attr name="displayPageNum">24</dp:attr>
        <dp:attr name="displayPageNumString">24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281">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88">
      <dp:attrs>
        <dp:attr name="page">25</dp:attr>
        <dp:attr name="totalPage">25</dp:attr>
        <dp:attr name="displayPageNum">25</dp:attr>
        <dp:attr name="displayPageNumString">25</dp:attr>
        <dp:attr name="imageId">25</dp:attr>
        <dp:attr name="imageOriginalName">D:\转PPT\21版32一轮课标化学\18ABJ3HX5.TIF</dp:attr>
        <dp:attr name="imageInnerName">18abj3hx5.jpg</dp:attr>
        <dp:attr name="图片文件名" displayName="图片文件名">18abj3hx5.jpg</dp:attr>
        <dp:attr name="图说" displayName="图说"/>
      </dp:attrs>
    </dp:innerMaterial>
    <dp:innerMaterial type="image" uid="2147487295">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02">
      <dp:attrs>
        <dp:attr name="page">25</dp:attr>
        <dp:attr name="totalPage">25</dp:attr>
        <dp:attr name="displayPageNum">25</dp:attr>
        <dp:attr name="displayPageNumString">25</dp:attr>
        <dp:attr name="imageId">26</dp:attr>
        <dp:attr name="imageOriginalName">D:\转PPT\21版32一轮课标化学\18ABJ3HX6.TIF</dp:attr>
        <dp:attr name="imageInnerName">18abj3hx6.jpg</dp:attr>
        <dp:attr name="图片文件名" displayName="图片文件名">18abj3hx6.jpg</dp:attr>
        <dp:attr name="图说" displayName="图说"/>
      </dp:attrs>
    </dp:innerMaterial>
    <dp:innerMaterial type="image" uid="2147487309">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16">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23">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30">
      <dp:attrs>
        <dp:attr name="page">26</dp:attr>
        <dp:attr name="totalPage">26</dp:attr>
        <dp:attr name="displayPageNum">26</dp:attr>
        <dp:attr name="displayPageNumString">26</dp:attr>
        <dp:attr name="imageId">27</dp:attr>
        <dp:attr name="imageOriginalName">D:\转PPT\21版32一轮课标化学\20AKB3HX5A.TIF</dp:attr>
        <dp:attr name="imageInnerName">20akb3hx5a.jpg</dp:attr>
        <dp:attr name="图片文件名" displayName="图片文件名">20akb3hx5a.jpg</dp:attr>
        <dp:attr name="图说" displayName="图说"/>
      </dp:attrs>
    </dp:innerMaterial>
    <dp:innerMaterial type="image" uid="2147487345">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52">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67">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82">
      <dp:attrs>
        <dp:attr name="page">27</dp:attr>
        <dp:attr name="totalPage">27</dp:attr>
        <dp:attr name="displayPageNum">27</dp:attr>
        <dp:attr name="displayPageNumString">27</dp:attr>
        <dp:attr name="imageId">28</dp:attr>
        <dp:attr name="imageOriginalName">D:\转PPT\21版32一轮课标化学\17GZTHX40.TIF</dp:attr>
        <dp:attr name="imageInnerName">17gzthx40.jpg</dp:attr>
        <dp:attr name="图片文件名" displayName="图片文件名">17gzthx40.jpg</dp:attr>
        <dp:attr name="图说" displayName="图说"/>
      </dp:attrs>
    </dp:innerMaterial>
    <dp:innerMaterial type="image" uid="2147487389">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96">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03">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0">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7">
      <dp:attrs>
        <dp:attr name="page">28</dp:attr>
        <dp:attr name="totalPage">28</dp:attr>
        <dp:attr name="displayPageNum">28</dp:attr>
        <dp:attr name="displayPageNumString">28</dp:attr>
        <dp:attr name="imageId">29</dp:attr>
        <dp:attr name="imageOriginalName">D:\转PPT\21版32一轮课标化学\20AKB3HX5.TIF</dp:attr>
        <dp:attr name="imageInnerName">20akb3hx5.jpg</dp:attr>
        <dp:attr name="图片文件名" displayName="图片文件名">20akb3hx5.jpg</dp:attr>
        <dp:attr name="图说" displayName="图说"/>
      </dp:attrs>
    </dp:innerMaterial>
    <dp:innerMaterial type="image" uid="2147487424">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1">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8">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45">
      <dp:attrs>
        <dp:attr name="page">29</dp:attr>
        <dp:attr name="totalPage">29</dp:attr>
        <dp:attr name="displayPageNum">29</dp:attr>
        <dp:attr name="displayPageNumString">29</dp:attr>
        <dp:attr name="imageId">30</dp:attr>
        <dp:attr name="imageOriginalName">D:\转PPT\21版32一轮课标化学\21AKB3HX18.TIF</dp:attr>
        <dp:attr name="imageInnerName">21akb3hx18.jpg</dp:attr>
        <dp:attr name="图片文件名" displayName="图片文件名">21akb3hx18.jpg</dp:attr>
        <dp:attr name="图说" displayName="图说"/>
      </dp:attrs>
    </dp:innerMaterial>
    <dp:innerMaterial type="image" uid="2147487452">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59">
      <dp:attrs>
        <dp:attr name="page">29</dp:attr>
        <dp:attr name="totalPage">29</dp:attr>
        <dp:attr name="displayPageNum">29</dp:attr>
        <dp:attr name="displayPageNumString">29</dp:attr>
        <dp:attr name="imageId">31</dp:attr>
        <dp:attr name="imageOriginalName">D:\转PPT\21版32一轮课标化学\21AKB3HX19.TIF</dp:attr>
        <dp:attr name="imageInnerName">21akb3hx19.jpg</dp:attr>
        <dp:attr name="图片文件名" displayName="图片文件名">21akb3hx19.jpg</dp:attr>
        <dp:attr name="图说" displayName="图说"/>
      </dp:attrs>
    </dp:innerMaterial>
    <dp:innerMaterial type="image" uid="2147487466">
      <dp:attrs>
        <dp:attr name="page">29</dp:attr>
        <dp:attr name="totalPage">29</dp:attr>
        <dp:attr name="displayPageNum">29</dp:attr>
        <dp:attr name="displayPageNumString">29</dp:attr>
        <dp:attr name="imageId">32</dp:attr>
        <dp:attr name="imageOriginalName">D:\转PPT\21版32一轮课标化学\21AKB3HX20.TIF</dp:attr>
        <dp:attr name="imageInnerName">21akb3hx20.jpg</dp:attr>
        <dp:attr name="图片文件名" displayName="图片文件名">21akb3hx20.jpg</dp:attr>
        <dp:attr name="图说" displayName="图说"/>
      </dp:attrs>
    </dp:innerMaterial>
    <dp:innerMaterial type="image" uid="2147487481">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88">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95">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02">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17">
      <dp:attrs>
        <dp:attr name="page">30</dp:attr>
        <dp:attr name="totalPage">30</dp:attr>
        <dp:attr name="displayPageNum">30</dp:attr>
        <dp:attr name="displayPageNumString">30</dp:attr>
        <dp:attr name="imageId">33</dp:attr>
        <dp:attr name="imageOriginalName">D:\转PPT\21版32一轮课标化学\17XEKBHX13.tif</dp:attr>
        <dp:attr name="imageInnerName">17xekbhx13.jpg</dp:attr>
        <dp:attr name="图片文件名" displayName="图片文件名">17xekbhx13.jpg</dp:attr>
        <dp:attr name="图说" displayName="图说"/>
      </dp:attrs>
    </dp:innerMaterial>
    <dp:innerMaterial type="image" uid="2147487524">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1">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8">
      <dp:attrs>
        <dp:attr name="page">31</dp:attr>
        <dp:attr name="totalPage">31</dp:attr>
        <dp:attr name="displayPageNum">31</dp:attr>
        <dp:attr name="displayPageNumString">31</dp:attr>
        <dp:attr name="imageId">34</dp:attr>
        <dp:attr name="imageOriginalName">D:\转PPT\21版32一轮课标化学\21AKB3HX22.TIF</dp:attr>
        <dp:attr name="imageInnerName">21akb3hx22.jpg</dp:attr>
        <dp:attr name="图片文件名" displayName="图片文件名">21akb3hx22.jpg</dp:attr>
        <dp:attr name="图说" displayName="图说"/>
      </dp:attrs>
    </dp:innerMaterial>
    <dp:innerMaterial type="image" uid="2147487545">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2">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9">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66">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73">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0">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7">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94">
      <dp:attrs>
        <dp:attr name="page">32</dp:attr>
        <dp:attr name="totalPage">32</dp:attr>
        <dp:attr name="displayPageNum">32</dp:attr>
        <dp:attr name="displayPageNumString">32</dp:attr>
        <dp:attr name="imageId">35</dp:attr>
        <dp:attr name="imageOriginalName">D:\转PPT\21版32一轮课标化学\20AKB3HX8.TIF</dp:attr>
        <dp:attr name="imageInnerName">20akb3hx8.jpg</dp:attr>
        <dp:attr name="图片文件名" displayName="图片文件名">20akb3hx8.jpg</dp:attr>
        <dp:attr name="图说" displayName="图说"/>
      </dp:attrs>
    </dp:innerMaterial>
    <dp:innerMaterial type="image" uid="2147487601">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08">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15">
      <dp:attrs>
        <dp:attr name="page">33</dp:attr>
        <dp:attr name="totalPage">33</dp:attr>
        <dp:attr name="displayPageNum">33</dp:attr>
        <dp:attr name="displayPageNumString">33</dp:attr>
        <dp:attr name="imageId">36</dp:attr>
        <dp:attr name="imageOriginalName">D:\转PPT\21版32一轮课标化学\20AKB3HX9.TIF</dp:attr>
        <dp:attr name="imageInnerName">20akb3hx9.jpg</dp:attr>
        <dp:attr name="图片文件名" displayName="图片文件名">20akb3hx9.jpg</dp:attr>
        <dp:attr name="图说" displayName="图说"/>
      </dp:attrs>
    </dp:innerMaterial>
    <dp:innerMaterial type="image" uid="2147487622">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29">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36">
      <dp:attrs>
        <dp:attr name="page">34</dp:attr>
        <dp:attr name="totalPage">34</dp:attr>
        <dp:attr name="displayPageNum">34</dp:attr>
        <dp:attr name="displayPageNumString">34</dp:attr>
        <dp:attr name="imageId">37</dp:attr>
        <dp:attr name="imageOriginalName">D:\转PPT\21版32一轮课标化学\20AKB3HX10.TIF</dp:attr>
        <dp:attr name="imageInnerName">20akb3hx10.jpg</dp:attr>
        <dp:attr name="图片文件名" displayName="图片文件名">20akb3hx10.jpg</dp:attr>
        <dp:attr name="图说" displayName="图说"/>
      </dp:attrs>
    </dp:innerMaterial>
    <dp:innerMaterial type="image" uid="2147487643">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0">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7">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2">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9">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s>
  <dp:materials>
	</dp:materials>
</dp:MaterialRoot>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5505690D-EC57-40C0-9652-C948A28899F0}">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3E2543DF-36D3-44FF-8562-6927F8419E8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6649</Words>
  <Characters>7479</Characters>
  <Application>Microsoft Office Word</Application>
  <DocSecurity>0</DocSecurity>
  <Lines>54</Lines>
  <Paragraphs>15</Paragraphs>
  <ScaleCrop>false</ScaleCrop>
  <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aaaaaa</dc:creator>
  <cp:lastModifiedBy>aaaaaa</cp:lastModifiedBy>
  <cp:revision>46</cp:revision>
  <dcterms:created xsi:type="dcterms:W3CDTF">2009-03-05T00:31:00Z</dcterms:created>
  <dcterms:modified xsi:type="dcterms:W3CDTF">2021-02-23T10:52:24Z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